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4197" w14:textId="572F1CFB" w:rsidR="00F76FAF" w:rsidRPr="00421596" w:rsidRDefault="00640BB8" w:rsidP="00F76FAF">
      <w:pPr>
        <w:jc w:val="center"/>
        <w:rPr>
          <w:b/>
          <w:lang w:val="kk-KZ"/>
        </w:rPr>
      </w:pPr>
      <w:r>
        <w:rPr>
          <w:b/>
          <w:lang w:val="kk-KZ"/>
        </w:rPr>
        <w:t>Алимгазинова Назгуль Шакаримовна</w:t>
      </w:r>
      <w:r w:rsidRPr="009072C9">
        <w:rPr>
          <w:rFonts w:cs="Times New Roman"/>
          <w:b/>
          <w:szCs w:val="24"/>
          <w:lang w:val="kk-KZ"/>
        </w:rPr>
        <w:t>ның</w:t>
      </w:r>
    </w:p>
    <w:p w14:paraId="5BDAF729" w14:textId="77777777" w:rsidR="00421596" w:rsidRPr="00421596" w:rsidRDefault="00421596" w:rsidP="00421596">
      <w:pPr>
        <w:jc w:val="center"/>
        <w:rPr>
          <w:b/>
          <w:bCs/>
          <w:szCs w:val="24"/>
          <w:lang w:val="kk-KZ"/>
        </w:rPr>
      </w:pPr>
      <w:r w:rsidRPr="00421596">
        <w:rPr>
          <w:b/>
          <w:bCs/>
          <w:szCs w:val="24"/>
          <w:lang w:val="kk-KZ"/>
        </w:rPr>
        <w:t>Халықаралық рецензияланатын басылымдағы жарияланымдар тізімі</w:t>
      </w:r>
    </w:p>
    <w:p w14:paraId="65723DD5" w14:textId="77777777" w:rsidR="00F76FAF" w:rsidRPr="00421596" w:rsidRDefault="00F76FAF" w:rsidP="00F76FAF">
      <w:pPr>
        <w:jc w:val="both"/>
        <w:rPr>
          <w:lang w:val="kk-KZ"/>
        </w:rPr>
      </w:pPr>
    </w:p>
    <w:p w14:paraId="441A6984" w14:textId="77777777" w:rsidR="00421596" w:rsidRPr="00DB202E" w:rsidRDefault="00421596" w:rsidP="00421596">
      <w:pPr>
        <w:rPr>
          <w:rFonts w:cs="Times New Roman"/>
          <w:b/>
          <w:szCs w:val="24"/>
          <w:lang w:val="kk-KZ"/>
        </w:rPr>
      </w:pPr>
      <w:r w:rsidRPr="00DB202E">
        <w:rPr>
          <w:rFonts w:cs="Times New Roman"/>
          <w:b/>
          <w:szCs w:val="24"/>
          <w:lang w:val="kk-KZ"/>
        </w:rPr>
        <w:t>Автордың идентификаторлары:</w:t>
      </w:r>
    </w:p>
    <w:p w14:paraId="42C45D47" w14:textId="3A114718" w:rsidR="00640BB8" w:rsidRPr="00DB202E" w:rsidRDefault="00640BB8" w:rsidP="00640BB8">
      <w:pPr>
        <w:rPr>
          <w:rFonts w:cs="Times New Roman"/>
          <w:lang w:val="en-US"/>
        </w:rPr>
      </w:pPr>
      <w:r w:rsidRPr="00DB202E">
        <w:rPr>
          <w:rFonts w:cs="Times New Roman"/>
          <w:lang w:val="en-US"/>
        </w:rPr>
        <w:t>Author ID в Scopus</w:t>
      </w:r>
      <w:r w:rsidRPr="00DB202E">
        <w:rPr>
          <w:rFonts w:cs="Times New Roman"/>
          <w:lang w:val="kk-KZ"/>
        </w:rPr>
        <w:t>:</w:t>
      </w:r>
      <w:r w:rsidRPr="00DB202E">
        <w:rPr>
          <w:rFonts w:cs="Times New Roman"/>
          <w:lang w:val="en-US"/>
        </w:rPr>
        <w:tab/>
        <w:t>35298349000</w:t>
      </w:r>
    </w:p>
    <w:p w14:paraId="023B50E7" w14:textId="6969DA7C" w:rsidR="00640BB8" w:rsidRPr="00DB202E" w:rsidRDefault="00640BB8" w:rsidP="00640BB8">
      <w:pPr>
        <w:rPr>
          <w:rFonts w:cs="Times New Roman"/>
          <w:lang w:val="en-US"/>
        </w:rPr>
      </w:pPr>
      <w:r w:rsidRPr="00DB202E">
        <w:rPr>
          <w:rFonts w:cs="Times New Roman"/>
          <w:lang w:val="en-US"/>
        </w:rPr>
        <w:t>Researcher ID Web of Science</w:t>
      </w:r>
      <w:r w:rsidRPr="00DB202E">
        <w:rPr>
          <w:rFonts w:cs="Times New Roman"/>
          <w:lang w:val="kk-KZ"/>
        </w:rPr>
        <w:t>:</w:t>
      </w:r>
      <w:r w:rsidR="006D29C9" w:rsidRPr="00DB202E">
        <w:rPr>
          <w:rFonts w:cs="Times New Roman"/>
          <w:lang w:val="en-US"/>
        </w:rPr>
        <w:t xml:space="preserve"> </w:t>
      </w:r>
      <w:r w:rsidR="006D29C9" w:rsidRPr="00DB202E">
        <w:rPr>
          <w:rFonts w:cs="Times New Roman"/>
          <w:color w:val="000000"/>
          <w:shd w:val="clear" w:color="auto" w:fill="FFFFFF"/>
          <w:lang w:val="en-US"/>
        </w:rPr>
        <w:t>A-8230-2015</w:t>
      </w:r>
    </w:p>
    <w:p w14:paraId="583E26BF" w14:textId="30E9E0CE" w:rsidR="00640BB8" w:rsidRPr="00DB202E" w:rsidRDefault="00640BB8" w:rsidP="00640BB8">
      <w:pPr>
        <w:rPr>
          <w:rFonts w:cs="Times New Roman"/>
          <w:lang w:val="en-US"/>
        </w:rPr>
      </w:pPr>
      <w:r w:rsidRPr="00DB202E">
        <w:rPr>
          <w:rFonts w:cs="Times New Roman"/>
          <w:lang w:val="en-US"/>
        </w:rPr>
        <w:t>ORCID ID</w:t>
      </w:r>
      <w:r w:rsidRPr="00DB202E">
        <w:rPr>
          <w:rFonts w:cs="Times New Roman"/>
          <w:lang w:val="kk-KZ"/>
        </w:rPr>
        <w:t>:</w:t>
      </w:r>
      <w:r w:rsidRPr="00DB202E">
        <w:rPr>
          <w:rFonts w:cs="Times New Roman"/>
          <w:lang w:val="en-US"/>
        </w:rPr>
        <w:tab/>
        <w:t>0000-0002-4596-1855</w:t>
      </w:r>
    </w:p>
    <w:p w14:paraId="2C6E3A15" w14:textId="77777777" w:rsidR="000C11BF" w:rsidRPr="00F76FAF" w:rsidRDefault="000C11BF" w:rsidP="000C11BF">
      <w:pPr>
        <w:pBdr>
          <w:top w:val="nil"/>
          <w:left w:val="nil"/>
          <w:bottom w:val="nil"/>
          <w:right w:val="nil"/>
          <w:between w:val="nil"/>
        </w:pBdr>
        <w:ind w:firstLine="0"/>
        <w:rPr>
          <w:rFonts w:cs="Times New Roman"/>
          <w:sz w:val="20"/>
          <w:szCs w:val="20"/>
          <w:lang w:val="en-US"/>
        </w:rPr>
      </w:pPr>
    </w:p>
    <w:tbl>
      <w:tblPr>
        <w:tblStyle w:val="a3"/>
        <w:tblW w:w="15729" w:type="dxa"/>
        <w:jc w:val="center"/>
        <w:tblLayout w:type="fixed"/>
        <w:tblLook w:val="04A0" w:firstRow="1" w:lastRow="0" w:firstColumn="1" w:lastColumn="0" w:noHBand="0" w:noVBand="1"/>
      </w:tblPr>
      <w:tblGrid>
        <w:gridCol w:w="687"/>
        <w:gridCol w:w="1718"/>
        <w:gridCol w:w="1134"/>
        <w:gridCol w:w="2410"/>
        <w:gridCol w:w="2126"/>
        <w:gridCol w:w="1701"/>
        <w:gridCol w:w="2126"/>
        <w:gridCol w:w="2127"/>
        <w:gridCol w:w="1700"/>
      </w:tblGrid>
      <w:tr w:rsidR="006D29C9" w:rsidRPr="005134EE" w14:paraId="55E7C81E" w14:textId="77777777" w:rsidTr="00DB202E">
        <w:trPr>
          <w:jc w:val="center"/>
        </w:trPr>
        <w:tc>
          <w:tcPr>
            <w:tcW w:w="687" w:type="dxa"/>
            <w:vAlign w:val="center"/>
          </w:tcPr>
          <w:p w14:paraId="052BB154" w14:textId="77777777" w:rsidR="006D29C9" w:rsidRPr="005134EE" w:rsidRDefault="006D29C9" w:rsidP="00421596">
            <w:pPr>
              <w:ind w:left="29"/>
              <w:jc w:val="center"/>
              <w:rPr>
                <w:sz w:val="22"/>
              </w:rPr>
            </w:pPr>
            <w:r w:rsidRPr="005134EE">
              <w:rPr>
                <w:sz w:val="22"/>
              </w:rPr>
              <w:t>№</w:t>
            </w:r>
          </w:p>
          <w:p w14:paraId="1BB6F18D" w14:textId="783E88FA" w:rsidR="006D29C9" w:rsidRPr="005134EE" w:rsidRDefault="006D29C9" w:rsidP="00421596">
            <w:pPr>
              <w:ind w:firstLine="0"/>
              <w:jc w:val="center"/>
              <w:rPr>
                <w:rFonts w:cs="Times New Roman"/>
                <w:sz w:val="22"/>
              </w:rPr>
            </w:pPr>
            <w:r w:rsidRPr="005134EE">
              <w:rPr>
                <w:sz w:val="22"/>
                <w:lang w:val="kk-KZ"/>
              </w:rPr>
              <w:t>р/н</w:t>
            </w:r>
          </w:p>
        </w:tc>
        <w:tc>
          <w:tcPr>
            <w:tcW w:w="1718" w:type="dxa"/>
            <w:vAlign w:val="center"/>
          </w:tcPr>
          <w:p w14:paraId="545D715C" w14:textId="048546D4" w:rsidR="006D29C9" w:rsidRPr="005134EE" w:rsidRDefault="006D29C9" w:rsidP="00421596">
            <w:pPr>
              <w:ind w:firstLine="0"/>
              <w:jc w:val="center"/>
              <w:rPr>
                <w:rFonts w:cs="Times New Roman"/>
                <w:sz w:val="22"/>
              </w:rPr>
            </w:pPr>
            <w:r w:rsidRPr="005134EE">
              <w:rPr>
                <w:sz w:val="22"/>
                <w:lang w:val="kk-KZ"/>
              </w:rPr>
              <w:t>Жарияланымның атауы</w:t>
            </w:r>
          </w:p>
        </w:tc>
        <w:tc>
          <w:tcPr>
            <w:tcW w:w="1134" w:type="dxa"/>
            <w:vAlign w:val="center"/>
          </w:tcPr>
          <w:p w14:paraId="1FD2A6AC" w14:textId="3FB6DDF4" w:rsidR="006D29C9" w:rsidRPr="005134EE" w:rsidRDefault="006D29C9" w:rsidP="00421596">
            <w:pPr>
              <w:ind w:firstLine="0"/>
              <w:jc w:val="center"/>
              <w:rPr>
                <w:rFonts w:cs="Times New Roman"/>
                <w:sz w:val="22"/>
              </w:rPr>
            </w:pPr>
            <w:r w:rsidRPr="005134EE">
              <w:rPr>
                <w:sz w:val="22"/>
                <w:lang w:val="kk-KZ"/>
              </w:rPr>
              <w:t>Жарияланым түрі (мақала, шолу, т.б.)</w:t>
            </w:r>
          </w:p>
        </w:tc>
        <w:tc>
          <w:tcPr>
            <w:tcW w:w="2410" w:type="dxa"/>
            <w:vAlign w:val="center"/>
          </w:tcPr>
          <w:p w14:paraId="6F50DC90" w14:textId="3D0CA189" w:rsidR="006D29C9" w:rsidRPr="005134EE" w:rsidRDefault="006D29C9" w:rsidP="00421596">
            <w:pPr>
              <w:ind w:firstLine="0"/>
              <w:jc w:val="center"/>
              <w:rPr>
                <w:rFonts w:cs="Times New Roman"/>
                <w:sz w:val="22"/>
              </w:rPr>
            </w:pPr>
            <w:r w:rsidRPr="005134EE">
              <w:rPr>
                <w:sz w:val="22"/>
                <w:lang w:val="kk-KZ"/>
              </w:rPr>
              <w:t xml:space="preserve">Журналдың атауы, жариялау жылы (деректер базалары бойынша), </w:t>
            </w:r>
            <w:r w:rsidRPr="005134EE">
              <w:rPr>
                <w:sz w:val="22"/>
                <w:lang w:val="en-US"/>
              </w:rPr>
              <w:t>DOI</w:t>
            </w:r>
          </w:p>
        </w:tc>
        <w:tc>
          <w:tcPr>
            <w:tcW w:w="2126" w:type="dxa"/>
            <w:vAlign w:val="center"/>
          </w:tcPr>
          <w:p w14:paraId="0C2A767A" w14:textId="4C54EE20" w:rsidR="006D29C9" w:rsidRPr="005134EE" w:rsidRDefault="006D29C9" w:rsidP="00421596">
            <w:pPr>
              <w:ind w:firstLine="0"/>
              <w:jc w:val="center"/>
              <w:rPr>
                <w:rFonts w:cs="Times New Roman"/>
                <w:sz w:val="22"/>
              </w:rPr>
            </w:pPr>
            <w:r w:rsidRPr="005134EE">
              <w:rPr>
                <w:sz w:val="22"/>
                <w:lang w:val="kk-KZ"/>
              </w:rPr>
              <w:t>Журналдың жариялау жылы бойынша Journal Citation Reports деректері бойынша импактфакторы және ғылым саласы*</w:t>
            </w:r>
          </w:p>
        </w:tc>
        <w:tc>
          <w:tcPr>
            <w:tcW w:w="1701" w:type="dxa"/>
            <w:vAlign w:val="center"/>
          </w:tcPr>
          <w:p w14:paraId="540FEB07" w14:textId="464D34AA" w:rsidR="006D29C9" w:rsidRPr="005134EE" w:rsidRDefault="006D29C9" w:rsidP="00421596">
            <w:pPr>
              <w:ind w:firstLine="0"/>
              <w:jc w:val="center"/>
              <w:rPr>
                <w:rFonts w:cs="Times New Roman"/>
                <w:sz w:val="22"/>
              </w:rPr>
            </w:pPr>
            <w:r w:rsidRPr="005134EE">
              <w:rPr>
                <w:sz w:val="22"/>
                <w:lang w:val="kk-KZ"/>
              </w:rPr>
              <w:t>Web of Science Core Collection (Веб оф Сайенс Кор Коллекшн) деректер базасындағы индексі</w:t>
            </w:r>
          </w:p>
        </w:tc>
        <w:tc>
          <w:tcPr>
            <w:tcW w:w="2126" w:type="dxa"/>
            <w:vAlign w:val="center"/>
          </w:tcPr>
          <w:p w14:paraId="01B85B0A" w14:textId="289720E8" w:rsidR="006D29C9" w:rsidRPr="005134EE" w:rsidRDefault="006D29C9" w:rsidP="00421596">
            <w:pPr>
              <w:ind w:firstLine="0"/>
              <w:jc w:val="center"/>
              <w:rPr>
                <w:rFonts w:cs="Times New Roman"/>
                <w:sz w:val="22"/>
              </w:rPr>
            </w:pPr>
            <w:r w:rsidRPr="005134EE">
              <w:rPr>
                <w:sz w:val="22"/>
                <w:lang w:val="kk-KZ"/>
              </w:rPr>
              <w:t>Журналдың жариялау жылы бойынша Scopus (Скопус) деректорі бойынша. CiteScore (СайтСкор) процентилі және ғылым саласы*</w:t>
            </w:r>
          </w:p>
        </w:tc>
        <w:tc>
          <w:tcPr>
            <w:tcW w:w="2127" w:type="dxa"/>
            <w:vAlign w:val="center"/>
          </w:tcPr>
          <w:p w14:paraId="18894CE7" w14:textId="5DB84154" w:rsidR="006D29C9" w:rsidRPr="005134EE" w:rsidRDefault="006D29C9" w:rsidP="00421596">
            <w:pPr>
              <w:ind w:firstLine="0"/>
              <w:jc w:val="center"/>
              <w:rPr>
                <w:rFonts w:cs="Times New Roman"/>
                <w:sz w:val="22"/>
              </w:rPr>
            </w:pPr>
            <w:r w:rsidRPr="005134EE">
              <w:rPr>
                <w:sz w:val="22"/>
                <w:lang w:val="kk-KZ"/>
              </w:rPr>
              <w:t>Авторлардың АЖТ (үміткердің АЖТ сызу)</w:t>
            </w:r>
          </w:p>
        </w:tc>
        <w:tc>
          <w:tcPr>
            <w:tcW w:w="1700" w:type="dxa"/>
            <w:vAlign w:val="center"/>
          </w:tcPr>
          <w:p w14:paraId="6657EB39" w14:textId="5A4F034F" w:rsidR="006D29C9" w:rsidRPr="005134EE" w:rsidRDefault="006D29C9" w:rsidP="00421596">
            <w:pPr>
              <w:ind w:firstLine="0"/>
              <w:jc w:val="center"/>
              <w:rPr>
                <w:rFonts w:cs="Times New Roman"/>
                <w:sz w:val="22"/>
              </w:rPr>
            </w:pPr>
            <w:r w:rsidRPr="005134EE">
              <w:rPr>
                <w:sz w:val="22"/>
                <w:lang w:val="kk-KZ"/>
              </w:rPr>
              <w:t>Үміткердің ролі (теңавтор, бірінші автор немесе корреспонденция үшін автор)</w:t>
            </w:r>
          </w:p>
        </w:tc>
      </w:tr>
      <w:tr w:rsidR="006D29C9" w:rsidRPr="00DB202E" w14:paraId="0EA01AF3" w14:textId="77777777" w:rsidTr="00DB202E">
        <w:trPr>
          <w:jc w:val="center"/>
        </w:trPr>
        <w:tc>
          <w:tcPr>
            <w:tcW w:w="687" w:type="dxa"/>
          </w:tcPr>
          <w:p w14:paraId="37F4FBA5" w14:textId="77777777" w:rsidR="006D29C9" w:rsidRPr="00DB202E" w:rsidRDefault="006D29C9" w:rsidP="006D29C9">
            <w:pPr>
              <w:ind w:firstLine="0"/>
              <w:rPr>
                <w:rFonts w:cs="Times New Roman"/>
                <w:sz w:val="20"/>
                <w:szCs w:val="20"/>
              </w:rPr>
            </w:pPr>
            <w:r w:rsidRPr="00DB202E">
              <w:rPr>
                <w:rFonts w:cs="Times New Roman"/>
                <w:sz w:val="20"/>
                <w:szCs w:val="20"/>
              </w:rPr>
              <w:t>1</w:t>
            </w:r>
          </w:p>
        </w:tc>
        <w:tc>
          <w:tcPr>
            <w:tcW w:w="1718" w:type="dxa"/>
          </w:tcPr>
          <w:p w14:paraId="1A0C89B5" w14:textId="265899EE" w:rsidR="006D29C9" w:rsidRPr="00DB202E" w:rsidRDefault="006D29C9" w:rsidP="00DB202E">
            <w:pPr>
              <w:ind w:firstLine="0"/>
              <w:jc w:val="center"/>
              <w:rPr>
                <w:rFonts w:cs="Times New Roman"/>
                <w:sz w:val="20"/>
                <w:szCs w:val="20"/>
                <w:lang w:val="en-US"/>
              </w:rPr>
            </w:pPr>
            <w:r w:rsidRPr="00DB202E">
              <w:rPr>
                <w:rFonts w:cs="Times New Roman"/>
                <w:sz w:val="20"/>
                <w:szCs w:val="20"/>
                <w:lang w:val="kk-KZ"/>
              </w:rPr>
              <w:t>Infall Motions in the Hot Core Associated with the Hypercompact H II Region G345.0061+01.794 B</w:t>
            </w:r>
          </w:p>
        </w:tc>
        <w:tc>
          <w:tcPr>
            <w:tcW w:w="1134" w:type="dxa"/>
          </w:tcPr>
          <w:p w14:paraId="6E0B9980" w14:textId="30160FB6" w:rsidR="006D29C9" w:rsidRPr="00DB202E" w:rsidRDefault="006D29C9" w:rsidP="00DB202E">
            <w:pPr>
              <w:ind w:firstLine="0"/>
              <w:jc w:val="center"/>
              <w:rPr>
                <w:rFonts w:cs="Times New Roman"/>
                <w:sz w:val="20"/>
                <w:szCs w:val="20"/>
                <w:lang w:val="en-US"/>
              </w:rPr>
            </w:pPr>
            <w:r w:rsidRPr="00DB202E">
              <w:rPr>
                <w:rFonts w:cs="Times New Roman"/>
                <w:bCs/>
                <w:sz w:val="20"/>
                <w:szCs w:val="20"/>
                <w:lang w:val="kk-KZ"/>
              </w:rPr>
              <w:t>мақала</w:t>
            </w:r>
          </w:p>
        </w:tc>
        <w:tc>
          <w:tcPr>
            <w:tcW w:w="2410" w:type="dxa"/>
          </w:tcPr>
          <w:p w14:paraId="59658132" w14:textId="77777777" w:rsidR="006D29C9" w:rsidRPr="00DB202E" w:rsidRDefault="006D29C9" w:rsidP="00DB202E">
            <w:pPr>
              <w:ind w:firstLine="0"/>
              <w:jc w:val="center"/>
              <w:rPr>
                <w:rFonts w:cs="Times New Roman"/>
                <w:sz w:val="20"/>
                <w:szCs w:val="20"/>
              </w:rPr>
            </w:pPr>
            <w:r w:rsidRPr="00DB202E">
              <w:rPr>
                <w:rFonts w:cs="Times New Roman"/>
                <w:sz w:val="20"/>
                <w:szCs w:val="20"/>
                <w:lang w:val="kk-KZ"/>
              </w:rPr>
              <w:t>The Astrophysical Journal, 2024, Volume 967, Issue 1, id.15, 10 pp</w:t>
            </w:r>
            <w:r w:rsidRPr="00DB202E">
              <w:rPr>
                <w:rFonts w:cs="Times New Roman"/>
                <w:sz w:val="20"/>
                <w:szCs w:val="20"/>
                <w:lang w:val="en-US"/>
              </w:rPr>
              <w:t>.</w:t>
            </w:r>
            <w:r w:rsidRPr="00DB202E">
              <w:rPr>
                <w:rFonts w:cs="Times New Roman"/>
                <w:sz w:val="20"/>
                <w:szCs w:val="20"/>
                <w:lang w:val="kk-KZ"/>
              </w:rPr>
              <w:t xml:space="preserve"> </w:t>
            </w:r>
            <w:r w:rsidRPr="00DB202E">
              <w:rPr>
                <w:rFonts w:cs="Times New Roman"/>
                <w:sz w:val="20"/>
                <w:szCs w:val="20"/>
              </w:rPr>
              <w:fldChar w:fldCharType="begin"/>
            </w:r>
            <w:r w:rsidRPr="00DB202E">
              <w:rPr>
                <w:rFonts w:cs="Times New Roman"/>
                <w:sz w:val="20"/>
                <w:szCs w:val="20"/>
                <w:lang w:val="en-US"/>
              </w:rPr>
              <w:instrText xml:space="preserve"> HYPERLINK "https://doi.org/10.3847/1538-4357/ad3e7b" </w:instrText>
            </w:r>
            <w:r w:rsidRPr="00DB202E">
              <w:rPr>
                <w:rFonts w:cs="Times New Roman"/>
                <w:sz w:val="20"/>
                <w:szCs w:val="20"/>
              </w:rPr>
              <w:fldChar w:fldCharType="separate"/>
            </w:r>
            <w:r w:rsidRPr="00DB202E">
              <w:rPr>
                <w:rStyle w:val="a4"/>
                <w:rFonts w:cs="Times New Roman"/>
                <w:sz w:val="20"/>
                <w:szCs w:val="20"/>
                <w:lang w:val="kk-KZ"/>
              </w:rPr>
              <w:t>https://doi.or</w:t>
            </w:r>
            <w:r w:rsidRPr="00DB202E">
              <w:rPr>
                <w:rStyle w:val="a4"/>
                <w:rFonts w:cs="Times New Roman"/>
                <w:sz w:val="20"/>
                <w:szCs w:val="20"/>
                <w:lang w:val="kk-KZ"/>
              </w:rPr>
              <w:t>g</w:t>
            </w:r>
            <w:r w:rsidRPr="00DB202E">
              <w:rPr>
                <w:rStyle w:val="a4"/>
                <w:rFonts w:cs="Times New Roman"/>
                <w:sz w:val="20"/>
                <w:szCs w:val="20"/>
                <w:lang w:val="kk-KZ"/>
              </w:rPr>
              <w:t>/10.3847/1538-4357/ad3e7b</w:t>
            </w:r>
            <w:r w:rsidRPr="00DB202E">
              <w:rPr>
                <w:rFonts w:cs="Times New Roman"/>
                <w:sz w:val="20"/>
                <w:szCs w:val="20"/>
              </w:rPr>
              <w:fldChar w:fldCharType="end"/>
            </w:r>
          </w:p>
          <w:p w14:paraId="261A5154" w14:textId="77777777" w:rsidR="006D29C9" w:rsidRPr="00DB202E" w:rsidRDefault="006D29C9" w:rsidP="00DB202E">
            <w:pPr>
              <w:ind w:firstLine="0"/>
              <w:jc w:val="center"/>
              <w:rPr>
                <w:rFonts w:cs="Times New Roman"/>
                <w:sz w:val="20"/>
                <w:szCs w:val="20"/>
              </w:rPr>
            </w:pPr>
          </w:p>
          <w:p w14:paraId="4BD9C64F" w14:textId="44B9981C" w:rsidR="006D29C9" w:rsidRPr="00DB202E" w:rsidRDefault="006D29C9" w:rsidP="00DB202E">
            <w:pPr>
              <w:ind w:firstLine="0"/>
              <w:jc w:val="center"/>
              <w:rPr>
                <w:rFonts w:cs="Times New Roman"/>
                <w:sz w:val="20"/>
                <w:szCs w:val="20"/>
                <w:shd w:val="clear" w:color="auto" w:fill="FFFFFF"/>
              </w:rPr>
            </w:pPr>
            <w:hyperlink r:id="rId8" w:history="1">
              <w:r w:rsidRPr="00DB202E">
                <w:rPr>
                  <w:rStyle w:val="a4"/>
                  <w:rFonts w:cs="Times New Roman"/>
                  <w:sz w:val="20"/>
                  <w:szCs w:val="20"/>
                  <w:lang w:val="en-US"/>
                </w:rPr>
                <w:t>https</w:t>
              </w:r>
              <w:r w:rsidRPr="00DB202E">
                <w:rPr>
                  <w:rStyle w:val="a4"/>
                  <w:rFonts w:cs="Times New Roman"/>
                  <w:sz w:val="20"/>
                  <w:szCs w:val="20"/>
                </w:rPr>
                <w:t>://</w:t>
              </w:r>
              <w:r w:rsidRPr="00DB202E">
                <w:rPr>
                  <w:rStyle w:val="a4"/>
                  <w:rFonts w:cs="Times New Roman"/>
                  <w:sz w:val="20"/>
                  <w:szCs w:val="20"/>
                  <w:lang w:val="en-US"/>
                </w:rPr>
                <w:t>www</w:t>
              </w:r>
              <w:r w:rsidRPr="00DB202E">
                <w:rPr>
                  <w:rStyle w:val="a4"/>
                  <w:rFonts w:cs="Times New Roman"/>
                  <w:sz w:val="20"/>
                  <w:szCs w:val="20"/>
                </w:rPr>
                <w:t>.</w:t>
              </w:r>
              <w:proofErr w:type="spellStart"/>
              <w:r w:rsidRPr="00DB202E">
                <w:rPr>
                  <w:rStyle w:val="a4"/>
                  <w:rFonts w:cs="Times New Roman"/>
                  <w:sz w:val="20"/>
                  <w:szCs w:val="20"/>
                  <w:lang w:val="en-US"/>
                </w:rPr>
                <w:t>scopus</w:t>
              </w:r>
              <w:proofErr w:type="spellEnd"/>
              <w:r w:rsidRPr="00DB202E">
                <w:rPr>
                  <w:rStyle w:val="a4"/>
                  <w:rFonts w:cs="Times New Roman"/>
                  <w:sz w:val="20"/>
                  <w:szCs w:val="20"/>
                </w:rPr>
                <w:t>.</w:t>
              </w:r>
              <w:r w:rsidRPr="00DB202E">
                <w:rPr>
                  <w:rStyle w:val="a4"/>
                  <w:rFonts w:cs="Times New Roman"/>
                  <w:sz w:val="20"/>
                  <w:szCs w:val="20"/>
                  <w:lang w:val="en-US"/>
                </w:rPr>
                <w:t>com</w:t>
              </w:r>
              <w:r w:rsidRPr="00DB202E">
                <w:rPr>
                  <w:rStyle w:val="a4"/>
                  <w:rFonts w:cs="Times New Roman"/>
                  <w:sz w:val="20"/>
                  <w:szCs w:val="20"/>
                </w:rPr>
                <w:t>/</w:t>
              </w:r>
              <w:proofErr w:type="spellStart"/>
              <w:r w:rsidRPr="00DB202E">
                <w:rPr>
                  <w:rStyle w:val="a4"/>
                  <w:rFonts w:cs="Times New Roman"/>
                  <w:sz w:val="20"/>
                  <w:szCs w:val="20"/>
                  <w:lang w:val="en-US"/>
                </w:rPr>
                <w:t>authid</w:t>
              </w:r>
              <w:proofErr w:type="spellEnd"/>
              <w:r w:rsidRPr="00DB202E">
                <w:rPr>
                  <w:rStyle w:val="a4"/>
                  <w:rFonts w:cs="Times New Roman"/>
                  <w:sz w:val="20"/>
                  <w:szCs w:val="20"/>
                </w:rPr>
                <w:t>/</w:t>
              </w:r>
              <w:r w:rsidRPr="00DB202E">
                <w:rPr>
                  <w:rStyle w:val="a4"/>
                  <w:rFonts w:cs="Times New Roman"/>
                  <w:sz w:val="20"/>
                  <w:szCs w:val="20"/>
                  <w:lang w:val="en-US"/>
                </w:rPr>
                <w:t>detail</w:t>
              </w:r>
              <w:r w:rsidRPr="00DB202E">
                <w:rPr>
                  <w:rStyle w:val="a4"/>
                  <w:rFonts w:cs="Times New Roman"/>
                  <w:sz w:val="20"/>
                  <w:szCs w:val="20"/>
                </w:rPr>
                <w:t>.</w:t>
              </w:r>
              <w:proofErr w:type="spellStart"/>
              <w:r w:rsidRPr="00DB202E">
                <w:rPr>
                  <w:rStyle w:val="a4"/>
                  <w:rFonts w:cs="Times New Roman"/>
                  <w:sz w:val="20"/>
                  <w:szCs w:val="20"/>
                  <w:lang w:val="en-US"/>
                </w:rPr>
                <w:t>uri</w:t>
              </w:r>
              <w:proofErr w:type="spellEnd"/>
              <w:r w:rsidRPr="00DB202E">
                <w:rPr>
                  <w:rStyle w:val="a4"/>
                  <w:rFonts w:cs="Times New Roman"/>
                  <w:sz w:val="20"/>
                  <w:szCs w:val="20"/>
                </w:rPr>
                <w:t>?</w:t>
              </w:r>
              <w:proofErr w:type="spellStart"/>
              <w:r w:rsidRPr="00DB202E">
                <w:rPr>
                  <w:rStyle w:val="a4"/>
                  <w:rFonts w:cs="Times New Roman"/>
                  <w:sz w:val="20"/>
                  <w:szCs w:val="20"/>
                  <w:lang w:val="en-US"/>
                </w:rPr>
                <w:t>authorId</w:t>
              </w:r>
              <w:proofErr w:type="spellEnd"/>
              <w:r w:rsidRPr="00DB202E">
                <w:rPr>
                  <w:rStyle w:val="a4"/>
                  <w:rFonts w:cs="Times New Roman"/>
                  <w:sz w:val="20"/>
                  <w:szCs w:val="20"/>
                </w:rPr>
                <w:t>=35298349000</w:t>
              </w:r>
            </w:hyperlink>
          </w:p>
        </w:tc>
        <w:tc>
          <w:tcPr>
            <w:tcW w:w="2126" w:type="dxa"/>
          </w:tcPr>
          <w:p w14:paraId="7E414254" w14:textId="77777777" w:rsidR="006D29C9" w:rsidRPr="00DB202E" w:rsidRDefault="006D29C9" w:rsidP="00DB202E">
            <w:pPr>
              <w:ind w:firstLine="0"/>
              <w:jc w:val="center"/>
              <w:rPr>
                <w:rFonts w:cs="Times New Roman"/>
                <w:sz w:val="20"/>
                <w:szCs w:val="20"/>
                <w:lang w:val="en-US" w:eastAsia="ru-RU"/>
              </w:rPr>
            </w:pPr>
            <w:r w:rsidRPr="00DB202E">
              <w:rPr>
                <w:rFonts w:cs="Times New Roman"/>
                <w:sz w:val="20"/>
                <w:szCs w:val="20"/>
                <w:lang w:val="en-US" w:eastAsia="ru-RU"/>
              </w:rPr>
              <w:t>IF=4.8</w:t>
            </w:r>
          </w:p>
          <w:p w14:paraId="289A7944" w14:textId="77777777" w:rsidR="006D29C9" w:rsidRPr="00DB202E" w:rsidRDefault="006D29C9" w:rsidP="00DB202E">
            <w:pPr>
              <w:ind w:firstLine="0"/>
              <w:jc w:val="center"/>
              <w:rPr>
                <w:rFonts w:cs="Times New Roman"/>
                <w:sz w:val="20"/>
                <w:szCs w:val="20"/>
                <w:lang w:val="en-US" w:eastAsia="ru-RU"/>
              </w:rPr>
            </w:pPr>
            <w:r w:rsidRPr="00DB202E">
              <w:rPr>
                <w:rFonts w:cs="Times New Roman"/>
                <w:sz w:val="20"/>
                <w:szCs w:val="20"/>
                <w:lang w:val="en-US" w:eastAsia="ru-RU"/>
              </w:rPr>
              <w:t>Q1</w:t>
            </w:r>
          </w:p>
          <w:p w14:paraId="511B5DC0" w14:textId="5E3E9D88" w:rsidR="006D29C9" w:rsidRPr="00DB202E" w:rsidRDefault="006D29C9" w:rsidP="00DB202E">
            <w:pPr>
              <w:ind w:firstLine="0"/>
              <w:jc w:val="center"/>
              <w:rPr>
                <w:rFonts w:cs="Times New Roman"/>
                <w:sz w:val="20"/>
                <w:szCs w:val="20"/>
                <w:lang w:val="en-US"/>
              </w:rPr>
            </w:pPr>
            <w:r w:rsidRPr="00DB202E">
              <w:rPr>
                <w:rFonts w:cs="Times New Roman"/>
                <w:color w:val="212529"/>
                <w:sz w:val="20"/>
                <w:szCs w:val="20"/>
                <w:shd w:val="clear" w:color="auto" w:fill="FFFFFF"/>
                <w:lang w:val="en-US"/>
              </w:rPr>
              <w:t>Astronomy &amp; Astrophysics</w:t>
            </w:r>
          </w:p>
        </w:tc>
        <w:tc>
          <w:tcPr>
            <w:tcW w:w="1701" w:type="dxa"/>
          </w:tcPr>
          <w:p w14:paraId="05E2AD1D" w14:textId="1F0D4942" w:rsidR="006D29C9" w:rsidRPr="00DB202E" w:rsidRDefault="006D29C9" w:rsidP="00DB202E">
            <w:pPr>
              <w:ind w:firstLine="0"/>
              <w:jc w:val="center"/>
              <w:rPr>
                <w:rFonts w:cs="Times New Roman"/>
                <w:sz w:val="20"/>
                <w:szCs w:val="20"/>
                <w:lang w:val="en-US"/>
              </w:rPr>
            </w:pPr>
            <w:hyperlink r:id="rId9" w:history="1">
              <w:r w:rsidRPr="00DB202E">
                <w:rPr>
                  <w:rStyle w:val="a4"/>
                  <w:rFonts w:cs="Times New Roman"/>
                  <w:sz w:val="20"/>
                  <w:szCs w:val="20"/>
                  <w:lang w:val="en-US"/>
                </w:rPr>
                <w:t>https://www.webofscience.com/wos/woscc/full-record/WOS:001220820500001</w:t>
              </w:r>
            </w:hyperlink>
          </w:p>
        </w:tc>
        <w:tc>
          <w:tcPr>
            <w:tcW w:w="2126" w:type="dxa"/>
          </w:tcPr>
          <w:p w14:paraId="113E4D4F" w14:textId="77777777" w:rsidR="006D29C9" w:rsidRPr="00DB202E" w:rsidRDefault="006D29C9" w:rsidP="00DB202E">
            <w:pPr>
              <w:ind w:left="29" w:firstLine="0"/>
              <w:jc w:val="center"/>
              <w:rPr>
                <w:rFonts w:cs="Times New Roman"/>
                <w:sz w:val="20"/>
                <w:szCs w:val="20"/>
                <w:lang w:val="en-US" w:eastAsia="ru-RU"/>
              </w:rPr>
            </w:pPr>
            <w:r w:rsidRPr="00DB202E">
              <w:rPr>
                <w:rFonts w:cs="Times New Roman"/>
                <w:sz w:val="20"/>
                <w:szCs w:val="20"/>
                <w:lang w:val="en-US" w:eastAsia="ru-RU"/>
              </w:rPr>
              <w:t>CS = 8.4 (2023)</w:t>
            </w:r>
          </w:p>
          <w:p w14:paraId="1E289383" w14:textId="77777777" w:rsidR="006D29C9" w:rsidRPr="00DB202E" w:rsidRDefault="006D29C9" w:rsidP="00DB202E">
            <w:pPr>
              <w:ind w:firstLine="0"/>
              <w:jc w:val="center"/>
              <w:rPr>
                <w:rFonts w:cs="Times New Roman"/>
                <w:sz w:val="20"/>
                <w:szCs w:val="20"/>
                <w:lang w:val="en-US" w:eastAsia="ru-RU"/>
              </w:rPr>
            </w:pPr>
            <w:r w:rsidRPr="00DB202E">
              <w:rPr>
                <w:rFonts w:cs="Times New Roman"/>
                <w:sz w:val="20"/>
                <w:szCs w:val="20"/>
                <w:lang w:val="en-US" w:eastAsia="ru-RU"/>
              </w:rPr>
              <w:t>%=81</w:t>
            </w:r>
          </w:p>
          <w:p w14:paraId="4E7703C1" w14:textId="15AFCAD4" w:rsidR="006D29C9" w:rsidRPr="00DB202E" w:rsidRDefault="006D29C9" w:rsidP="00DB202E">
            <w:pPr>
              <w:ind w:firstLine="0"/>
              <w:jc w:val="center"/>
              <w:rPr>
                <w:rFonts w:cs="Times New Roman"/>
                <w:sz w:val="20"/>
                <w:szCs w:val="20"/>
                <w:lang w:val="en-US"/>
              </w:rPr>
            </w:pPr>
            <w:r w:rsidRPr="00DB202E">
              <w:rPr>
                <w:rFonts w:cs="Times New Roman"/>
                <w:color w:val="2E2E2E"/>
                <w:sz w:val="20"/>
                <w:szCs w:val="20"/>
                <w:shd w:val="clear" w:color="auto" w:fill="FFFFFF"/>
                <w:lang w:val="en-US"/>
              </w:rPr>
              <w:t>Physics and Astronomy: Astronomy and Astrophysics</w:t>
            </w:r>
          </w:p>
        </w:tc>
        <w:tc>
          <w:tcPr>
            <w:tcW w:w="2127" w:type="dxa"/>
          </w:tcPr>
          <w:p w14:paraId="46D7ED10" w14:textId="1404F060" w:rsidR="006D29C9" w:rsidRPr="00DB202E" w:rsidRDefault="006D29C9" w:rsidP="00DB202E">
            <w:pPr>
              <w:ind w:firstLine="0"/>
              <w:jc w:val="center"/>
              <w:rPr>
                <w:rFonts w:cs="Times New Roman"/>
                <w:iCs/>
                <w:sz w:val="20"/>
                <w:szCs w:val="20"/>
                <w:lang w:val="en-US"/>
              </w:rPr>
            </w:pPr>
            <w:r w:rsidRPr="00DB202E">
              <w:rPr>
                <w:rFonts w:cs="Times New Roman"/>
                <w:sz w:val="20"/>
                <w:szCs w:val="20"/>
                <w:lang w:val="kk-KZ"/>
              </w:rPr>
              <w:t>T. Komesh, G. Garay, Ch</w:t>
            </w:r>
            <w:r w:rsidRPr="00DB202E">
              <w:rPr>
                <w:rFonts w:cs="Times New Roman"/>
                <w:sz w:val="20"/>
                <w:szCs w:val="20"/>
                <w:lang w:val="en-US"/>
              </w:rPr>
              <w:t>.</w:t>
            </w:r>
            <w:r w:rsidRPr="00DB202E">
              <w:rPr>
                <w:rFonts w:cs="Times New Roman"/>
                <w:sz w:val="20"/>
                <w:szCs w:val="20"/>
                <w:lang w:val="kk-KZ"/>
              </w:rPr>
              <w:t xml:space="preserve"> Henkel, A.Omar, R. Estalella, Zh</w:t>
            </w:r>
            <w:r w:rsidRPr="00DB202E">
              <w:rPr>
                <w:rFonts w:cs="Times New Roman"/>
                <w:sz w:val="20"/>
                <w:szCs w:val="20"/>
                <w:lang w:val="en-US"/>
              </w:rPr>
              <w:t>.</w:t>
            </w:r>
            <w:r w:rsidRPr="00DB202E">
              <w:rPr>
                <w:rFonts w:cs="Times New Roman"/>
                <w:sz w:val="20"/>
                <w:szCs w:val="20"/>
                <w:lang w:val="kk-KZ"/>
              </w:rPr>
              <w:t xml:space="preserve"> Assembay, D. Li, A.Guzmán, J. Esimbek, J. Huang, Y. He, </w:t>
            </w:r>
            <w:r w:rsidRPr="00DB202E">
              <w:rPr>
                <w:rFonts w:cs="Times New Roman"/>
                <w:sz w:val="20"/>
                <w:szCs w:val="20"/>
                <w:u w:val="single"/>
                <w:lang w:val="kk-KZ"/>
              </w:rPr>
              <w:t>N. Alimgazinova,</w:t>
            </w:r>
            <w:r w:rsidRPr="00DB202E">
              <w:rPr>
                <w:rFonts w:cs="Times New Roman"/>
                <w:sz w:val="20"/>
                <w:szCs w:val="20"/>
                <w:lang w:val="kk-KZ"/>
              </w:rPr>
              <w:t xml:space="preserve"> M</w:t>
            </w:r>
            <w:r w:rsidRPr="00DB202E">
              <w:rPr>
                <w:rFonts w:cs="Times New Roman"/>
                <w:sz w:val="20"/>
                <w:szCs w:val="20"/>
                <w:lang w:val="en-US"/>
              </w:rPr>
              <w:t>.</w:t>
            </w:r>
            <w:r w:rsidRPr="00DB202E">
              <w:rPr>
                <w:rFonts w:cs="Times New Roman"/>
                <w:sz w:val="20"/>
                <w:szCs w:val="20"/>
                <w:lang w:val="kk-KZ"/>
              </w:rPr>
              <w:t xml:space="preserve"> Kyzgarina, B</w:t>
            </w:r>
            <w:r w:rsidRPr="00DB202E">
              <w:rPr>
                <w:rFonts w:cs="Times New Roman"/>
                <w:sz w:val="20"/>
                <w:szCs w:val="20"/>
                <w:lang w:val="en-US"/>
              </w:rPr>
              <w:t>.</w:t>
            </w:r>
            <w:r w:rsidRPr="00DB202E">
              <w:rPr>
                <w:rFonts w:cs="Times New Roman"/>
                <w:sz w:val="20"/>
                <w:szCs w:val="20"/>
                <w:lang w:val="kk-KZ"/>
              </w:rPr>
              <w:t>Shukirgaliyev, N</w:t>
            </w:r>
            <w:r w:rsidRPr="00DB202E">
              <w:rPr>
                <w:rFonts w:cs="Times New Roman"/>
                <w:sz w:val="20"/>
                <w:szCs w:val="20"/>
                <w:lang w:val="en-US"/>
              </w:rPr>
              <w:t>.</w:t>
            </w:r>
            <w:r w:rsidRPr="00DB202E">
              <w:rPr>
                <w:rFonts w:cs="Times New Roman"/>
                <w:sz w:val="20"/>
                <w:szCs w:val="20"/>
                <w:lang w:val="kk-KZ"/>
              </w:rPr>
              <w:t>Zhumabay, and A</w:t>
            </w:r>
            <w:r w:rsidRPr="00DB202E">
              <w:rPr>
                <w:rFonts w:cs="Times New Roman"/>
                <w:sz w:val="20"/>
                <w:szCs w:val="20"/>
                <w:lang w:val="en-US"/>
              </w:rPr>
              <w:t>.</w:t>
            </w:r>
            <w:r w:rsidRPr="00DB202E">
              <w:rPr>
                <w:rFonts w:cs="Times New Roman"/>
                <w:sz w:val="20"/>
                <w:szCs w:val="20"/>
                <w:lang w:val="kk-KZ"/>
              </w:rPr>
              <w:t xml:space="preserve"> Manapbayeva.</w:t>
            </w:r>
          </w:p>
        </w:tc>
        <w:tc>
          <w:tcPr>
            <w:tcW w:w="1700" w:type="dxa"/>
          </w:tcPr>
          <w:p w14:paraId="64AE5281" w14:textId="1C863FAF" w:rsidR="006D29C9" w:rsidRPr="00DB202E" w:rsidRDefault="006D29C9" w:rsidP="00DB202E">
            <w:pPr>
              <w:ind w:firstLine="0"/>
              <w:jc w:val="center"/>
              <w:rPr>
                <w:rFonts w:cs="Times New Roman"/>
                <w:sz w:val="20"/>
                <w:szCs w:val="20"/>
                <w:lang w:val="en-US"/>
              </w:rPr>
            </w:pPr>
            <w:r w:rsidRPr="00DB202E">
              <w:rPr>
                <w:rFonts w:cs="Times New Roman"/>
                <w:sz w:val="20"/>
                <w:szCs w:val="20"/>
                <w:lang w:val="kk-KZ"/>
              </w:rPr>
              <w:t>бірлескен автор</w:t>
            </w:r>
          </w:p>
        </w:tc>
      </w:tr>
      <w:tr w:rsidR="00DB202E" w:rsidRPr="00DB202E" w14:paraId="3610CF92" w14:textId="77777777" w:rsidTr="00DB202E">
        <w:trPr>
          <w:jc w:val="center"/>
        </w:trPr>
        <w:tc>
          <w:tcPr>
            <w:tcW w:w="687" w:type="dxa"/>
          </w:tcPr>
          <w:p w14:paraId="2F3687F6" w14:textId="77777777" w:rsidR="00DB202E" w:rsidRPr="00DB202E" w:rsidRDefault="00DB202E" w:rsidP="00DB202E">
            <w:pPr>
              <w:ind w:firstLine="0"/>
              <w:rPr>
                <w:rFonts w:cs="Times New Roman"/>
                <w:sz w:val="20"/>
                <w:szCs w:val="20"/>
                <w:lang w:val="kk-KZ"/>
              </w:rPr>
            </w:pPr>
            <w:r w:rsidRPr="00DB202E">
              <w:rPr>
                <w:rFonts w:cs="Times New Roman"/>
                <w:sz w:val="20"/>
                <w:szCs w:val="20"/>
                <w:lang w:val="kk-KZ"/>
              </w:rPr>
              <w:t>2</w:t>
            </w:r>
          </w:p>
        </w:tc>
        <w:tc>
          <w:tcPr>
            <w:tcW w:w="1718" w:type="dxa"/>
          </w:tcPr>
          <w:p w14:paraId="6930E3C7" w14:textId="5BC02FB5" w:rsidR="00DB202E" w:rsidRPr="00DB202E" w:rsidRDefault="00DB202E" w:rsidP="00DB202E">
            <w:pPr>
              <w:ind w:firstLine="0"/>
              <w:jc w:val="center"/>
              <w:rPr>
                <w:rFonts w:cs="Times New Roman"/>
                <w:sz w:val="20"/>
                <w:szCs w:val="20"/>
                <w:lang w:val="en-US"/>
              </w:rPr>
            </w:pPr>
            <w:r w:rsidRPr="00DB202E">
              <w:rPr>
                <w:rFonts w:cs="Times New Roman"/>
                <w:sz w:val="20"/>
                <w:szCs w:val="20"/>
                <w:lang w:val="en-US"/>
              </w:rPr>
              <w:t xml:space="preserve">The Radioactive Elements in the Atmosphere of HD25354—Are They the Result of the Symmetric Decay of the Chemical Elements of the Island of </w:t>
            </w:r>
            <w:proofErr w:type="gramStart"/>
            <w:r w:rsidRPr="00DB202E">
              <w:rPr>
                <w:rFonts w:cs="Times New Roman"/>
                <w:sz w:val="20"/>
                <w:szCs w:val="20"/>
                <w:lang w:val="en-US"/>
              </w:rPr>
              <w:t>Stability?</w:t>
            </w:r>
            <w:proofErr w:type="gramEnd"/>
          </w:p>
        </w:tc>
        <w:tc>
          <w:tcPr>
            <w:tcW w:w="1134" w:type="dxa"/>
          </w:tcPr>
          <w:p w14:paraId="139F3D49" w14:textId="790ECF55" w:rsidR="00DB202E" w:rsidRPr="00DB202E" w:rsidRDefault="00DB202E" w:rsidP="00DB202E">
            <w:pPr>
              <w:ind w:firstLine="0"/>
              <w:jc w:val="center"/>
              <w:rPr>
                <w:rFonts w:cs="Times New Roman"/>
                <w:sz w:val="20"/>
                <w:szCs w:val="20"/>
                <w:lang w:val="en-US"/>
              </w:rPr>
            </w:pPr>
            <w:r w:rsidRPr="00DB202E">
              <w:rPr>
                <w:rFonts w:cs="Times New Roman"/>
                <w:bCs/>
                <w:sz w:val="20"/>
                <w:szCs w:val="20"/>
                <w:lang w:val="kk-KZ"/>
              </w:rPr>
              <w:t>мақала</w:t>
            </w:r>
          </w:p>
        </w:tc>
        <w:tc>
          <w:tcPr>
            <w:tcW w:w="2410" w:type="dxa"/>
          </w:tcPr>
          <w:p w14:paraId="2AD142A8" w14:textId="76F31E93" w:rsidR="00DB202E" w:rsidRPr="00DB202E" w:rsidRDefault="00DB202E" w:rsidP="00DB202E">
            <w:pPr>
              <w:ind w:firstLine="0"/>
              <w:jc w:val="center"/>
              <w:rPr>
                <w:rFonts w:cs="Times New Roman"/>
                <w:sz w:val="20"/>
                <w:szCs w:val="20"/>
                <w:lang w:val="en-US"/>
              </w:rPr>
            </w:pPr>
            <w:r w:rsidRPr="00DB202E">
              <w:rPr>
                <w:rFonts w:cs="Times New Roman"/>
                <w:sz w:val="20"/>
                <w:szCs w:val="20"/>
                <w:lang w:val="en-US"/>
              </w:rPr>
              <w:t>Galaxies, 2024. - №12. – Р.57.</w:t>
            </w:r>
          </w:p>
          <w:p w14:paraId="38F6E659" w14:textId="67E8D5DA" w:rsidR="00DB202E" w:rsidRPr="00DB202E" w:rsidRDefault="00DB202E" w:rsidP="00DB202E">
            <w:pPr>
              <w:ind w:firstLine="0"/>
              <w:jc w:val="center"/>
              <w:rPr>
                <w:rFonts w:cs="Times New Roman"/>
                <w:sz w:val="20"/>
                <w:szCs w:val="20"/>
                <w:lang w:val="en-US"/>
              </w:rPr>
            </w:pPr>
            <w:hyperlink r:id="rId10" w:history="1">
              <w:r w:rsidRPr="00DB202E">
                <w:rPr>
                  <w:rStyle w:val="a4"/>
                  <w:rFonts w:cs="Times New Roman"/>
                  <w:sz w:val="20"/>
                  <w:szCs w:val="20"/>
                  <w:lang w:val="en-US"/>
                </w:rPr>
                <w:t>https://doi.org/10.3390/galaxies12050057</w:t>
              </w:r>
            </w:hyperlink>
          </w:p>
          <w:p w14:paraId="7A5294A5" w14:textId="77777777" w:rsidR="00DB202E" w:rsidRPr="00DB202E" w:rsidRDefault="00DB202E" w:rsidP="00DB202E">
            <w:pPr>
              <w:ind w:firstLine="0"/>
              <w:jc w:val="center"/>
              <w:rPr>
                <w:rFonts w:cs="Times New Roman"/>
                <w:sz w:val="20"/>
                <w:szCs w:val="20"/>
                <w:lang w:val="en-US"/>
              </w:rPr>
            </w:pPr>
          </w:p>
          <w:p w14:paraId="6C809B8F" w14:textId="6A60EE20" w:rsidR="00DB202E" w:rsidRPr="00DB202E" w:rsidRDefault="00DB202E" w:rsidP="00DB202E">
            <w:pPr>
              <w:ind w:firstLine="0"/>
              <w:jc w:val="center"/>
              <w:rPr>
                <w:rFonts w:cs="Times New Roman"/>
                <w:sz w:val="20"/>
                <w:szCs w:val="20"/>
                <w:lang w:val="en-US"/>
              </w:rPr>
            </w:pPr>
            <w:hyperlink r:id="rId11" w:history="1">
              <w:r w:rsidRPr="00DB202E">
                <w:rPr>
                  <w:rStyle w:val="a4"/>
                  <w:rFonts w:cs="Times New Roman"/>
                  <w:sz w:val="20"/>
                  <w:szCs w:val="20"/>
                  <w:lang w:val="en-US"/>
                </w:rPr>
                <w:t>https://www.scopus.com/authid/detail.uri?authorId=35298349000</w:t>
              </w:r>
            </w:hyperlink>
          </w:p>
        </w:tc>
        <w:tc>
          <w:tcPr>
            <w:tcW w:w="2126" w:type="dxa"/>
          </w:tcPr>
          <w:p w14:paraId="40B17BB4" w14:textId="147FF9DF" w:rsidR="00DB202E" w:rsidRPr="00DB202E" w:rsidRDefault="00DB202E" w:rsidP="00DB202E">
            <w:pPr>
              <w:ind w:firstLine="0"/>
              <w:jc w:val="center"/>
              <w:rPr>
                <w:rFonts w:cs="Times New Roman"/>
                <w:sz w:val="20"/>
                <w:szCs w:val="20"/>
                <w:lang w:val="en-US" w:eastAsia="ru-RU"/>
              </w:rPr>
            </w:pPr>
            <w:r w:rsidRPr="00DB202E">
              <w:rPr>
                <w:rFonts w:cs="Times New Roman"/>
                <w:sz w:val="20"/>
                <w:szCs w:val="20"/>
                <w:lang w:val="en-US" w:eastAsia="ru-RU"/>
              </w:rPr>
              <w:t>IF=</w:t>
            </w:r>
            <w:r w:rsidRPr="00DB202E">
              <w:rPr>
                <w:rFonts w:cs="Times New Roman"/>
                <w:sz w:val="20"/>
                <w:szCs w:val="20"/>
                <w:lang w:val="en-US" w:eastAsia="ru-RU"/>
              </w:rPr>
              <w:t>3.2</w:t>
            </w:r>
          </w:p>
          <w:p w14:paraId="73E36E72" w14:textId="3A08F81B" w:rsidR="00DB202E" w:rsidRPr="00DB202E" w:rsidRDefault="00DB202E" w:rsidP="00DB202E">
            <w:pPr>
              <w:ind w:firstLine="0"/>
              <w:jc w:val="center"/>
              <w:rPr>
                <w:rFonts w:cs="Times New Roman"/>
                <w:sz w:val="20"/>
                <w:szCs w:val="20"/>
                <w:lang w:val="en-US" w:eastAsia="ru-RU"/>
              </w:rPr>
            </w:pPr>
            <w:r w:rsidRPr="00DB202E">
              <w:rPr>
                <w:rFonts w:cs="Times New Roman"/>
                <w:sz w:val="20"/>
                <w:szCs w:val="20"/>
                <w:lang w:val="en-US" w:eastAsia="ru-RU"/>
              </w:rPr>
              <w:t>Q2</w:t>
            </w:r>
          </w:p>
          <w:p w14:paraId="06862037" w14:textId="7711053F" w:rsidR="00DB202E" w:rsidRPr="00DB202E" w:rsidRDefault="00DB202E" w:rsidP="00DB202E">
            <w:pPr>
              <w:ind w:firstLine="0"/>
              <w:jc w:val="center"/>
              <w:rPr>
                <w:rFonts w:cs="Times New Roman"/>
                <w:sz w:val="20"/>
                <w:szCs w:val="20"/>
                <w:lang w:val="en-US"/>
              </w:rPr>
            </w:pPr>
            <w:r w:rsidRPr="00DB202E">
              <w:rPr>
                <w:rFonts w:cs="Times New Roman"/>
                <w:color w:val="212529"/>
                <w:sz w:val="20"/>
                <w:szCs w:val="20"/>
                <w:shd w:val="clear" w:color="auto" w:fill="FFFFFF"/>
                <w:lang w:val="en-US"/>
              </w:rPr>
              <w:t>Astronomy &amp; Astrophysics</w:t>
            </w:r>
          </w:p>
        </w:tc>
        <w:tc>
          <w:tcPr>
            <w:tcW w:w="1701" w:type="dxa"/>
          </w:tcPr>
          <w:p w14:paraId="628E8F22" w14:textId="239C2AFA" w:rsidR="00DB202E" w:rsidRPr="00DB202E" w:rsidRDefault="00DB202E" w:rsidP="00DB202E">
            <w:pPr>
              <w:ind w:firstLine="0"/>
              <w:jc w:val="center"/>
              <w:rPr>
                <w:rFonts w:cs="Times New Roman"/>
                <w:sz w:val="20"/>
                <w:szCs w:val="20"/>
                <w:lang w:val="en-US"/>
              </w:rPr>
            </w:pPr>
            <w:hyperlink r:id="rId12" w:history="1">
              <w:r w:rsidRPr="00DB202E">
                <w:rPr>
                  <w:rStyle w:val="a4"/>
                  <w:rFonts w:cs="Times New Roman"/>
                  <w:sz w:val="20"/>
                  <w:szCs w:val="20"/>
                  <w:lang w:val="en-US"/>
                </w:rPr>
                <w:t>https://www.webofscience.com/wos/woscc/full-record/WOS:001340905700001</w:t>
              </w:r>
            </w:hyperlink>
          </w:p>
        </w:tc>
        <w:tc>
          <w:tcPr>
            <w:tcW w:w="2126" w:type="dxa"/>
          </w:tcPr>
          <w:p w14:paraId="19168D65" w14:textId="006A2528" w:rsidR="00DB202E" w:rsidRPr="00DB202E" w:rsidRDefault="00DB202E" w:rsidP="00DB202E">
            <w:pPr>
              <w:ind w:left="29" w:firstLine="0"/>
              <w:jc w:val="center"/>
              <w:rPr>
                <w:rFonts w:cs="Times New Roman"/>
                <w:sz w:val="20"/>
                <w:szCs w:val="20"/>
                <w:lang w:val="en-US" w:eastAsia="ru-RU"/>
              </w:rPr>
            </w:pPr>
            <w:r w:rsidRPr="00DB202E">
              <w:rPr>
                <w:rFonts w:cs="Times New Roman"/>
                <w:sz w:val="20"/>
                <w:szCs w:val="20"/>
                <w:lang w:val="en-US" w:eastAsia="ru-RU"/>
              </w:rPr>
              <w:t>CS = 4</w:t>
            </w:r>
            <w:r w:rsidRPr="00DB202E">
              <w:rPr>
                <w:rFonts w:cs="Times New Roman"/>
                <w:sz w:val="20"/>
                <w:szCs w:val="20"/>
                <w:lang w:val="en-US" w:eastAsia="ru-RU"/>
              </w:rPr>
              <w:t>.9</w:t>
            </w:r>
            <w:r w:rsidRPr="00DB202E">
              <w:rPr>
                <w:rFonts w:cs="Times New Roman"/>
                <w:sz w:val="20"/>
                <w:szCs w:val="20"/>
                <w:lang w:val="en-US" w:eastAsia="ru-RU"/>
              </w:rPr>
              <w:t xml:space="preserve"> (2023)</w:t>
            </w:r>
          </w:p>
          <w:p w14:paraId="113B0ECC" w14:textId="0EA4B97F" w:rsidR="00DB202E" w:rsidRPr="00DB202E" w:rsidRDefault="00DB202E" w:rsidP="00DB202E">
            <w:pPr>
              <w:ind w:firstLine="0"/>
              <w:jc w:val="center"/>
              <w:rPr>
                <w:rFonts w:cs="Times New Roman"/>
                <w:sz w:val="20"/>
                <w:szCs w:val="20"/>
                <w:lang w:val="en-US" w:eastAsia="ru-RU"/>
              </w:rPr>
            </w:pPr>
            <w:r w:rsidRPr="00DB202E">
              <w:rPr>
                <w:rFonts w:cs="Times New Roman"/>
                <w:sz w:val="20"/>
                <w:szCs w:val="20"/>
                <w:lang w:val="en-US" w:eastAsia="ru-RU"/>
              </w:rPr>
              <w:t>%=</w:t>
            </w:r>
            <w:r w:rsidRPr="00DB202E">
              <w:rPr>
                <w:rFonts w:cs="Times New Roman"/>
                <w:sz w:val="20"/>
                <w:szCs w:val="20"/>
                <w:lang w:val="en-US" w:eastAsia="ru-RU"/>
              </w:rPr>
              <w:t>66</w:t>
            </w:r>
          </w:p>
          <w:p w14:paraId="1DCAC49A" w14:textId="21B356F1" w:rsidR="00DB202E" w:rsidRPr="00DB202E" w:rsidRDefault="00DB202E" w:rsidP="00DB202E">
            <w:pPr>
              <w:ind w:firstLine="0"/>
              <w:jc w:val="center"/>
              <w:rPr>
                <w:rFonts w:cs="Times New Roman"/>
                <w:sz w:val="20"/>
                <w:szCs w:val="20"/>
                <w:lang w:val="en-US"/>
              </w:rPr>
            </w:pPr>
            <w:r w:rsidRPr="00DB202E">
              <w:rPr>
                <w:rFonts w:cs="Times New Roman"/>
                <w:color w:val="2E2E2E"/>
                <w:sz w:val="20"/>
                <w:szCs w:val="20"/>
                <w:shd w:val="clear" w:color="auto" w:fill="FFFFFF"/>
                <w:lang w:val="en-US"/>
              </w:rPr>
              <w:t>Physics and Astronomy: Astronomy and Astrophysics</w:t>
            </w:r>
          </w:p>
        </w:tc>
        <w:tc>
          <w:tcPr>
            <w:tcW w:w="2127" w:type="dxa"/>
          </w:tcPr>
          <w:p w14:paraId="047CFACC" w14:textId="18CBC4AD" w:rsidR="00DB202E" w:rsidRPr="00DB202E" w:rsidRDefault="00DB202E" w:rsidP="00DB202E">
            <w:pPr>
              <w:ind w:firstLine="0"/>
              <w:jc w:val="center"/>
              <w:rPr>
                <w:rFonts w:cs="Times New Roman"/>
                <w:sz w:val="20"/>
                <w:szCs w:val="20"/>
                <w:lang w:val="en-US"/>
              </w:rPr>
            </w:pPr>
            <w:proofErr w:type="spellStart"/>
            <w:r w:rsidRPr="00DB202E">
              <w:rPr>
                <w:rFonts w:cs="Times New Roman"/>
                <w:sz w:val="20"/>
                <w:szCs w:val="20"/>
                <w:lang w:val="en-US"/>
              </w:rPr>
              <w:t>Yushchenko</w:t>
            </w:r>
            <w:proofErr w:type="spellEnd"/>
            <w:r w:rsidRPr="00DB202E">
              <w:rPr>
                <w:rFonts w:cs="Times New Roman"/>
                <w:sz w:val="20"/>
                <w:szCs w:val="20"/>
                <w:lang w:val="en-US"/>
              </w:rPr>
              <w:t xml:space="preserve">, V.; </w:t>
            </w:r>
            <w:proofErr w:type="spellStart"/>
            <w:r w:rsidRPr="00DB202E">
              <w:rPr>
                <w:rFonts w:cs="Times New Roman"/>
                <w:sz w:val="20"/>
                <w:szCs w:val="20"/>
                <w:lang w:val="en-US"/>
              </w:rPr>
              <w:t>Gopka</w:t>
            </w:r>
            <w:proofErr w:type="spellEnd"/>
            <w:r w:rsidRPr="00DB202E">
              <w:rPr>
                <w:rFonts w:cs="Times New Roman"/>
                <w:sz w:val="20"/>
                <w:szCs w:val="20"/>
                <w:lang w:val="en-US"/>
              </w:rPr>
              <w:t xml:space="preserve">, V.; </w:t>
            </w:r>
            <w:proofErr w:type="spellStart"/>
            <w:r w:rsidRPr="00DB202E">
              <w:rPr>
                <w:rFonts w:cs="Times New Roman"/>
                <w:sz w:val="20"/>
                <w:szCs w:val="20"/>
                <w:lang w:val="en-US"/>
              </w:rPr>
              <w:t>Yushchenko</w:t>
            </w:r>
            <w:proofErr w:type="spellEnd"/>
            <w:r w:rsidRPr="00DB202E">
              <w:rPr>
                <w:rFonts w:cs="Times New Roman"/>
                <w:sz w:val="20"/>
                <w:szCs w:val="20"/>
                <w:lang w:val="en-US"/>
              </w:rPr>
              <w:t xml:space="preserve">, A.; </w:t>
            </w:r>
            <w:proofErr w:type="spellStart"/>
            <w:r w:rsidRPr="00DB202E">
              <w:rPr>
                <w:rFonts w:cs="Times New Roman"/>
                <w:sz w:val="20"/>
                <w:szCs w:val="20"/>
                <w:lang w:val="en-US"/>
              </w:rPr>
              <w:t>Demessinova</w:t>
            </w:r>
            <w:proofErr w:type="spellEnd"/>
            <w:r w:rsidRPr="00DB202E">
              <w:rPr>
                <w:rFonts w:cs="Times New Roman"/>
                <w:sz w:val="20"/>
                <w:szCs w:val="20"/>
                <w:lang w:val="en-US"/>
              </w:rPr>
              <w:t xml:space="preserve">, A.; </w:t>
            </w:r>
            <w:proofErr w:type="spellStart"/>
            <w:r w:rsidRPr="00DB202E">
              <w:rPr>
                <w:rFonts w:cs="Times New Roman"/>
                <w:sz w:val="20"/>
                <w:szCs w:val="20"/>
                <w:lang w:val="en-US"/>
              </w:rPr>
              <w:t>Jeong</w:t>
            </w:r>
            <w:proofErr w:type="spellEnd"/>
            <w:r w:rsidRPr="00DB202E">
              <w:rPr>
                <w:rFonts w:cs="Times New Roman"/>
                <w:sz w:val="20"/>
                <w:szCs w:val="20"/>
                <w:lang w:val="en-US"/>
              </w:rPr>
              <w:t xml:space="preserve">, Y.; </w:t>
            </w:r>
            <w:proofErr w:type="spellStart"/>
            <w:r w:rsidRPr="00DB202E">
              <w:rPr>
                <w:rFonts w:cs="Times New Roman"/>
                <w:sz w:val="20"/>
                <w:szCs w:val="20"/>
                <w:lang w:val="en-US"/>
              </w:rPr>
              <w:t>Pavlenko</w:t>
            </w:r>
            <w:proofErr w:type="spellEnd"/>
            <w:r w:rsidRPr="00DB202E">
              <w:rPr>
                <w:rFonts w:cs="Times New Roman"/>
                <w:sz w:val="20"/>
                <w:szCs w:val="20"/>
                <w:lang w:val="en-US"/>
              </w:rPr>
              <w:t xml:space="preserve">, Y.; </w:t>
            </w:r>
            <w:proofErr w:type="spellStart"/>
            <w:r w:rsidRPr="00DB202E">
              <w:rPr>
                <w:rFonts w:cs="Times New Roman"/>
                <w:sz w:val="20"/>
                <w:szCs w:val="20"/>
                <w:lang w:val="en-US"/>
              </w:rPr>
              <w:t>Shavrina</w:t>
            </w:r>
            <w:proofErr w:type="spellEnd"/>
            <w:r w:rsidRPr="00DB202E">
              <w:rPr>
                <w:rFonts w:cs="Times New Roman"/>
                <w:sz w:val="20"/>
                <w:szCs w:val="20"/>
                <w:lang w:val="en-US"/>
              </w:rPr>
              <w:t xml:space="preserve">, A.; </w:t>
            </w:r>
            <w:proofErr w:type="spellStart"/>
            <w:r w:rsidRPr="00DB202E">
              <w:rPr>
                <w:rFonts w:cs="Times New Roman"/>
                <w:sz w:val="20"/>
                <w:szCs w:val="20"/>
                <w:lang w:val="en-US"/>
              </w:rPr>
              <w:t>Musaev</w:t>
            </w:r>
            <w:proofErr w:type="spellEnd"/>
            <w:r w:rsidRPr="00DB202E">
              <w:rPr>
                <w:rFonts w:cs="Times New Roman"/>
                <w:sz w:val="20"/>
                <w:szCs w:val="20"/>
                <w:lang w:val="en-US"/>
              </w:rPr>
              <w:t>, F.;</w:t>
            </w:r>
            <w:r w:rsidRPr="00DB202E">
              <w:rPr>
                <w:rFonts w:cs="Times New Roman"/>
                <w:sz w:val="20"/>
                <w:szCs w:val="20"/>
                <w:u w:val="single"/>
                <w:lang w:val="kk-KZ"/>
              </w:rPr>
              <w:t xml:space="preserve"> </w:t>
            </w:r>
            <w:r w:rsidRPr="00DB202E">
              <w:rPr>
                <w:rFonts w:cs="Times New Roman"/>
                <w:sz w:val="20"/>
                <w:szCs w:val="20"/>
                <w:u w:val="single"/>
                <w:lang w:val="kk-KZ"/>
              </w:rPr>
              <w:t>N. Alimgazinova,</w:t>
            </w:r>
          </w:p>
        </w:tc>
        <w:tc>
          <w:tcPr>
            <w:tcW w:w="1700" w:type="dxa"/>
          </w:tcPr>
          <w:p w14:paraId="49AE12B7" w14:textId="328C2022" w:rsidR="00DB202E" w:rsidRPr="00DB202E" w:rsidRDefault="00DB202E" w:rsidP="00DB202E">
            <w:pPr>
              <w:ind w:firstLine="0"/>
              <w:jc w:val="center"/>
              <w:rPr>
                <w:rFonts w:cs="Times New Roman"/>
                <w:sz w:val="20"/>
                <w:szCs w:val="20"/>
                <w:lang w:val="en-US"/>
              </w:rPr>
            </w:pPr>
            <w:r w:rsidRPr="00DB202E">
              <w:rPr>
                <w:rFonts w:cs="Times New Roman"/>
                <w:sz w:val="20"/>
                <w:szCs w:val="20"/>
                <w:lang w:val="kk-KZ"/>
              </w:rPr>
              <w:t>бірлескен автор</w:t>
            </w:r>
          </w:p>
        </w:tc>
      </w:tr>
    </w:tbl>
    <w:p w14:paraId="3DF7ECC1" w14:textId="77777777" w:rsidR="00D77D93" w:rsidRPr="00640BB8" w:rsidRDefault="00D77D93" w:rsidP="006666F4">
      <w:pPr>
        <w:tabs>
          <w:tab w:val="left" w:pos="8640"/>
        </w:tabs>
        <w:rPr>
          <w:rFonts w:cs="Times New Roman"/>
          <w:sz w:val="20"/>
          <w:szCs w:val="20"/>
        </w:rPr>
        <w:sectPr w:rsidR="00D77D93" w:rsidRPr="00640BB8" w:rsidSect="002D16D6">
          <w:footerReference w:type="default" r:id="rId13"/>
          <w:pgSz w:w="16838" w:h="11906" w:orient="landscape"/>
          <w:pgMar w:top="426" w:right="1134" w:bottom="0" w:left="1134" w:header="708" w:footer="708" w:gutter="0"/>
          <w:cols w:space="708"/>
          <w:docGrid w:linePitch="360"/>
        </w:sectPr>
      </w:pPr>
    </w:p>
    <w:tbl>
      <w:tblPr>
        <w:tblpPr w:leftFromText="180" w:rightFromText="180" w:tblpY="-1133"/>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3260"/>
        <w:gridCol w:w="2694"/>
      </w:tblGrid>
      <w:tr w:rsidR="005D78BD" w:rsidRPr="00887B65" w14:paraId="3D14325C" w14:textId="77777777" w:rsidTr="00224D29">
        <w:tc>
          <w:tcPr>
            <w:tcW w:w="9498" w:type="dxa"/>
            <w:gridSpan w:val="4"/>
            <w:tcBorders>
              <w:top w:val="nil"/>
              <w:left w:val="nil"/>
              <w:bottom w:val="single" w:sz="4" w:space="0" w:color="auto"/>
              <w:right w:val="nil"/>
            </w:tcBorders>
          </w:tcPr>
          <w:p w14:paraId="71FFDDDD" w14:textId="77777777" w:rsidR="00640BB8" w:rsidRDefault="00640BB8" w:rsidP="004E5511">
            <w:pPr>
              <w:ind w:firstLine="5"/>
              <w:jc w:val="center"/>
              <w:rPr>
                <w:b/>
                <w:lang w:val="kk-KZ"/>
              </w:rPr>
            </w:pPr>
          </w:p>
          <w:p w14:paraId="387BA147" w14:textId="77777777" w:rsidR="00103868" w:rsidRDefault="00103868" w:rsidP="004E5511">
            <w:pPr>
              <w:ind w:firstLine="5"/>
              <w:jc w:val="center"/>
              <w:rPr>
                <w:b/>
                <w:lang w:val="kk-KZ"/>
              </w:rPr>
            </w:pPr>
          </w:p>
          <w:p w14:paraId="19AEBADF" w14:textId="1AC952D6" w:rsidR="009072C9" w:rsidRPr="009072C9" w:rsidRDefault="00640BB8" w:rsidP="004E5511">
            <w:pPr>
              <w:ind w:firstLine="5"/>
              <w:jc w:val="center"/>
              <w:rPr>
                <w:rFonts w:cs="Times New Roman"/>
                <w:b/>
                <w:bCs/>
                <w:szCs w:val="24"/>
                <w:lang w:val="kk-KZ"/>
              </w:rPr>
            </w:pPr>
            <w:r>
              <w:rPr>
                <w:b/>
                <w:lang w:val="kk-KZ"/>
              </w:rPr>
              <w:t>Алимгазинова Назгуль Шакаримовна</w:t>
            </w:r>
            <w:r w:rsidR="009072C9" w:rsidRPr="009072C9">
              <w:rPr>
                <w:rFonts w:cs="Times New Roman"/>
                <w:b/>
                <w:szCs w:val="24"/>
                <w:lang w:val="kk-KZ"/>
              </w:rPr>
              <w:t>ның</w:t>
            </w:r>
          </w:p>
          <w:p w14:paraId="2008ED4E" w14:textId="77777777" w:rsidR="009072C9" w:rsidRPr="009072C9" w:rsidRDefault="009072C9" w:rsidP="004E5511">
            <w:pPr>
              <w:ind w:firstLine="5"/>
              <w:jc w:val="center"/>
              <w:rPr>
                <w:b/>
                <w:szCs w:val="24"/>
                <w:lang w:val="kk-KZ"/>
              </w:rPr>
            </w:pPr>
            <w:r w:rsidRPr="009072C9">
              <w:rPr>
                <w:b/>
                <w:bCs/>
                <w:szCs w:val="24"/>
                <w:lang w:val="kk-KZ"/>
              </w:rPr>
              <w:t>ҚР және құзіретті орган ұсынған басылымдардағы</w:t>
            </w:r>
          </w:p>
          <w:p w14:paraId="1184891A" w14:textId="77777777" w:rsidR="009072C9" w:rsidRPr="009072C9" w:rsidRDefault="009072C9" w:rsidP="004E5511">
            <w:pPr>
              <w:ind w:left="-137" w:firstLine="0"/>
              <w:jc w:val="center"/>
              <w:rPr>
                <w:b/>
                <w:szCs w:val="24"/>
                <w:lang w:val="kk-KZ"/>
              </w:rPr>
            </w:pPr>
            <w:r w:rsidRPr="009072C9">
              <w:rPr>
                <w:b/>
                <w:szCs w:val="24"/>
                <w:lang w:val="kk-KZ"/>
              </w:rPr>
              <w:t>ҒЫЛЫМИ ЕҢБЕКТЕРІНІҢ ТІЗІМІ</w:t>
            </w:r>
          </w:p>
          <w:p w14:paraId="28D6F61B" w14:textId="4CF9339B" w:rsidR="00057181" w:rsidRPr="00887B65" w:rsidRDefault="00057181" w:rsidP="004E5511">
            <w:pPr>
              <w:jc w:val="center"/>
              <w:rPr>
                <w:rFonts w:cs="Times New Roman"/>
                <w:b/>
                <w:bCs/>
                <w:sz w:val="20"/>
                <w:szCs w:val="20"/>
                <w:lang w:val="kk-KZ"/>
              </w:rPr>
            </w:pPr>
          </w:p>
          <w:p w14:paraId="59AC2BAB" w14:textId="77777777" w:rsidR="008A4B97" w:rsidRPr="00887B65" w:rsidRDefault="008A4B97" w:rsidP="004E5511">
            <w:pPr>
              <w:jc w:val="center"/>
              <w:rPr>
                <w:rFonts w:cs="Times New Roman"/>
                <w:b/>
                <w:sz w:val="20"/>
                <w:szCs w:val="20"/>
              </w:rPr>
            </w:pPr>
          </w:p>
        </w:tc>
      </w:tr>
      <w:tr w:rsidR="009072C9" w:rsidRPr="00887B65" w14:paraId="074854AE" w14:textId="77777777" w:rsidTr="00224D29">
        <w:tc>
          <w:tcPr>
            <w:tcW w:w="709" w:type="dxa"/>
            <w:tcBorders>
              <w:top w:val="single" w:sz="4" w:space="0" w:color="auto"/>
              <w:left w:val="single" w:sz="4" w:space="0" w:color="000000"/>
              <w:bottom w:val="single" w:sz="4" w:space="0" w:color="000000"/>
              <w:right w:val="single" w:sz="4" w:space="0" w:color="000000"/>
            </w:tcBorders>
          </w:tcPr>
          <w:p w14:paraId="4ADCDB32" w14:textId="77777777" w:rsidR="009072C9" w:rsidRPr="00887B65" w:rsidRDefault="009072C9" w:rsidP="004E5511">
            <w:pPr>
              <w:ind w:firstLine="0"/>
              <w:rPr>
                <w:rFonts w:cs="Times New Roman"/>
                <w:sz w:val="20"/>
                <w:szCs w:val="20"/>
              </w:rPr>
            </w:pPr>
            <w:r w:rsidRPr="00887B65">
              <w:rPr>
                <w:rFonts w:cs="Times New Roman"/>
                <w:sz w:val="20"/>
                <w:szCs w:val="20"/>
              </w:rPr>
              <w:t>№</w:t>
            </w:r>
          </w:p>
        </w:tc>
        <w:tc>
          <w:tcPr>
            <w:tcW w:w="2835" w:type="dxa"/>
            <w:tcBorders>
              <w:top w:val="single" w:sz="4" w:space="0" w:color="auto"/>
              <w:left w:val="single" w:sz="4" w:space="0" w:color="000000"/>
              <w:bottom w:val="single" w:sz="4" w:space="0" w:color="000000"/>
              <w:right w:val="single" w:sz="4" w:space="0" w:color="000000"/>
            </w:tcBorders>
          </w:tcPr>
          <w:p w14:paraId="15D1FCF6" w14:textId="38DA5E82" w:rsidR="009072C9" w:rsidRPr="00887B65" w:rsidRDefault="009072C9" w:rsidP="004E5511">
            <w:pPr>
              <w:ind w:firstLine="0"/>
              <w:jc w:val="center"/>
              <w:rPr>
                <w:rFonts w:cs="Times New Roman"/>
                <w:sz w:val="20"/>
                <w:szCs w:val="20"/>
              </w:rPr>
            </w:pPr>
            <w:r w:rsidRPr="00186424">
              <w:rPr>
                <w:bCs/>
                <w:lang w:val="kk-KZ"/>
              </w:rPr>
              <w:t>Мақала атауы</w:t>
            </w:r>
          </w:p>
        </w:tc>
        <w:tc>
          <w:tcPr>
            <w:tcW w:w="3260" w:type="dxa"/>
            <w:tcBorders>
              <w:top w:val="single" w:sz="4" w:space="0" w:color="auto"/>
              <w:left w:val="single" w:sz="4" w:space="0" w:color="000000"/>
              <w:bottom w:val="single" w:sz="4" w:space="0" w:color="000000"/>
              <w:right w:val="single" w:sz="4" w:space="0" w:color="000000"/>
            </w:tcBorders>
          </w:tcPr>
          <w:p w14:paraId="77EA5207" w14:textId="2C6865DD" w:rsidR="009072C9" w:rsidRPr="00887B65" w:rsidRDefault="009072C9" w:rsidP="004E5511">
            <w:pPr>
              <w:ind w:firstLine="0"/>
              <w:jc w:val="center"/>
              <w:rPr>
                <w:rFonts w:cs="Times New Roman"/>
                <w:sz w:val="20"/>
                <w:szCs w:val="20"/>
              </w:rPr>
            </w:pPr>
            <w:proofErr w:type="spellStart"/>
            <w:r w:rsidRPr="00186424">
              <w:rPr>
                <w:bCs/>
                <w:spacing w:val="-1"/>
                <w:szCs w:val="24"/>
              </w:rPr>
              <w:t>Жари</w:t>
            </w:r>
            <w:proofErr w:type="spellEnd"/>
            <w:r w:rsidRPr="00186424">
              <w:rPr>
                <w:bCs/>
                <w:spacing w:val="-1"/>
                <w:szCs w:val="24"/>
                <w:lang w:val="kk-KZ"/>
              </w:rPr>
              <w:t>я</w:t>
            </w:r>
            <w:proofErr w:type="spellStart"/>
            <w:r w:rsidRPr="00186424">
              <w:rPr>
                <w:bCs/>
                <w:spacing w:val="-1"/>
                <w:szCs w:val="24"/>
              </w:rPr>
              <w:t>ланған</w:t>
            </w:r>
            <w:proofErr w:type="spellEnd"/>
            <w:r w:rsidRPr="00186424">
              <w:rPr>
                <w:bCs/>
                <w:spacing w:val="2"/>
                <w:szCs w:val="24"/>
              </w:rPr>
              <w:t xml:space="preserve"> </w:t>
            </w:r>
            <w:proofErr w:type="spellStart"/>
            <w:r w:rsidRPr="00186424">
              <w:rPr>
                <w:bCs/>
                <w:spacing w:val="-1"/>
                <w:szCs w:val="24"/>
              </w:rPr>
              <w:t>жері</w:t>
            </w:r>
            <w:proofErr w:type="spellEnd"/>
            <w:r w:rsidRPr="00186424">
              <w:rPr>
                <w:bCs/>
                <w:spacing w:val="-1"/>
                <w:szCs w:val="24"/>
                <w:lang w:val="kk-KZ"/>
              </w:rPr>
              <w:t xml:space="preserve"> </w:t>
            </w:r>
            <w:r w:rsidRPr="00186424">
              <w:rPr>
                <w:bCs/>
                <w:spacing w:val="-1"/>
                <w:szCs w:val="24"/>
              </w:rPr>
              <w:t>(журнал),</w:t>
            </w:r>
            <w:r w:rsidRPr="00186424">
              <w:rPr>
                <w:bCs/>
                <w:spacing w:val="4"/>
                <w:szCs w:val="24"/>
              </w:rPr>
              <w:t xml:space="preserve"> </w:t>
            </w:r>
            <w:proofErr w:type="spellStart"/>
            <w:r w:rsidRPr="00186424">
              <w:rPr>
                <w:bCs/>
                <w:spacing w:val="-2"/>
                <w:szCs w:val="24"/>
              </w:rPr>
              <w:t>жылы</w:t>
            </w:r>
            <w:proofErr w:type="spellEnd"/>
          </w:p>
        </w:tc>
        <w:tc>
          <w:tcPr>
            <w:tcW w:w="2694" w:type="dxa"/>
            <w:tcBorders>
              <w:top w:val="single" w:sz="4" w:space="0" w:color="auto"/>
              <w:left w:val="single" w:sz="4" w:space="0" w:color="000000"/>
              <w:bottom w:val="single" w:sz="4" w:space="0" w:color="000000"/>
              <w:right w:val="single" w:sz="4" w:space="0" w:color="000000"/>
            </w:tcBorders>
          </w:tcPr>
          <w:p w14:paraId="570C2084" w14:textId="1590AB2B" w:rsidR="009072C9" w:rsidRPr="00887B65" w:rsidRDefault="009072C9" w:rsidP="004E5511">
            <w:pPr>
              <w:ind w:firstLine="0"/>
              <w:jc w:val="center"/>
              <w:rPr>
                <w:rFonts w:cs="Times New Roman"/>
                <w:sz w:val="20"/>
                <w:szCs w:val="20"/>
              </w:rPr>
            </w:pPr>
            <w:r w:rsidRPr="00186424">
              <w:rPr>
                <w:bCs/>
                <w:szCs w:val="24"/>
              </w:rPr>
              <w:t>Автор,</w:t>
            </w:r>
            <w:r w:rsidRPr="00186424">
              <w:rPr>
                <w:bCs/>
                <w:spacing w:val="21"/>
                <w:szCs w:val="24"/>
              </w:rPr>
              <w:t xml:space="preserve"> </w:t>
            </w:r>
            <w:proofErr w:type="spellStart"/>
            <w:r w:rsidRPr="00186424">
              <w:rPr>
                <w:bCs/>
                <w:szCs w:val="24"/>
              </w:rPr>
              <w:t>авторлар</w:t>
            </w:r>
            <w:proofErr w:type="spellEnd"/>
          </w:p>
        </w:tc>
      </w:tr>
      <w:tr w:rsidR="00B45FBD" w:rsidRPr="00887B65" w14:paraId="52EB0AE4" w14:textId="77777777" w:rsidTr="00224D29">
        <w:tc>
          <w:tcPr>
            <w:tcW w:w="709" w:type="dxa"/>
            <w:tcBorders>
              <w:top w:val="single" w:sz="4" w:space="0" w:color="auto"/>
              <w:left w:val="single" w:sz="4" w:space="0" w:color="000000"/>
              <w:bottom w:val="single" w:sz="4" w:space="0" w:color="000000"/>
              <w:right w:val="single" w:sz="4" w:space="0" w:color="000000"/>
            </w:tcBorders>
          </w:tcPr>
          <w:p w14:paraId="03A85B91" w14:textId="7D22D37E" w:rsidR="00B45FBD" w:rsidRPr="00887B65" w:rsidRDefault="00B45FBD" w:rsidP="004E5511">
            <w:pPr>
              <w:ind w:firstLine="0"/>
              <w:rPr>
                <w:rFonts w:cs="Times New Roman"/>
                <w:sz w:val="20"/>
                <w:szCs w:val="20"/>
              </w:rPr>
            </w:pPr>
            <w:r w:rsidRPr="00600E0E">
              <w:rPr>
                <w:bCs/>
                <w:sz w:val="22"/>
              </w:rPr>
              <w:t>1</w:t>
            </w:r>
          </w:p>
        </w:tc>
        <w:tc>
          <w:tcPr>
            <w:tcW w:w="2835" w:type="dxa"/>
            <w:tcBorders>
              <w:top w:val="single" w:sz="4" w:space="0" w:color="auto"/>
              <w:left w:val="single" w:sz="4" w:space="0" w:color="000000"/>
              <w:bottom w:val="single" w:sz="4" w:space="0" w:color="000000"/>
              <w:right w:val="single" w:sz="4" w:space="0" w:color="000000"/>
            </w:tcBorders>
          </w:tcPr>
          <w:p w14:paraId="6CCD7954" w14:textId="3C187785" w:rsidR="00B45FBD" w:rsidRPr="00186424" w:rsidRDefault="00B45FBD" w:rsidP="004E5511">
            <w:pPr>
              <w:ind w:firstLine="0"/>
              <w:jc w:val="center"/>
              <w:rPr>
                <w:bCs/>
                <w:lang w:val="kk-KZ"/>
              </w:rPr>
            </w:pPr>
            <w:r w:rsidRPr="00600E0E">
              <w:rPr>
                <w:bCs/>
                <w:sz w:val="22"/>
                <w:lang w:eastAsia="ru-RU"/>
              </w:rPr>
              <w:t>2</w:t>
            </w:r>
          </w:p>
        </w:tc>
        <w:tc>
          <w:tcPr>
            <w:tcW w:w="3260" w:type="dxa"/>
            <w:tcBorders>
              <w:top w:val="single" w:sz="4" w:space="0" w:color="auto"/>
              <w:left w:val="single" w:sz="4" w:space="0" w:color="000000"/>
              <w:bottom w:val="single" w:sz="4" w:space="0" w:color="000000"/>
              <w:right w:val="single" w:sz="4" w:space="0" w:color="000000"/>
            </w:tcBorders>
          </w:tcPr>
          <w:p w14:paraId="21B47970" w14:textId="11ADEEC7" w:rsidR="00B45FBD" w:rsidRPr="00186424" w:rsidRDefault="00B45FBD" w:rsidP="004E5511">
            <w:pPr>
              <w:ind w:firstLine="0"/>
              <w:jc w:val="center"/>
              <w:rPr>
                <w:bCs/>
                <w:spacing w:val="-1"/>
                <w:szCs w:val="24"/>
              </w:rPr>
            </w:pPr>
            <w:r w:rsidRPr="00600E0E">
              <w:rPr>
                <w:bCs/>
                <w:sz w:val="22"/>
              </w:rPr>
              <w:t>3</w:t>
            </w:r>
          </w:p>
        </w:tc>
        <w:tc>
          <w:tcPr>
            <w:tcW w:w="2694" w:type="dxa"/>
            <w:tcBorders>
              <w:top w:val="single" w:sz="4" w:space="0" w:color="auto"/>
              <w:left w:val="single" w:sz="4" w:space="0" w:color="000000"/>
              <w:bottom w:val="single" w:sz="4" w:space="0" w:color="000000"/>
              <w:right w:val="single" w:sz="4" w:space="0" w:color="000000"/>
            </w:tcBorders>
          </w:tcPr>
          <w:p w14:paraId="23A38326" w14:textId="58AE0A61" w:rsidR="00B45FBD" w:rsidRPr="00186424" w:rsidRDefault="00B45FBD" w:rsidP="004E5511">
            <w:pPr>
              <w:ind w:firstLine="0"/>
              <w:jc w:val="center"/>
              <w:rPr>
                <w:bCs/>
                <w:szCs w:val="24"/>
              </w:rPr>
            </w:pPr>
            <w:r w:rsidRPr="00600E0E">
              <w:rPr>
                <w:bCs/>
                <w:sz w:val="22"/>
                <w:lang w:val="kk-KZ"/>
              </w:rPr>
              <w:t>4</w:t>
            </w:r>
          </w:p>
        </w:tc>
      </w:tr>
      <w:tr w:rsidR="00DB202E" w:rsidRPr="00DB202E" w14:paraId="0442D0F9" w14:textId="77777777" w:rsidTr="00224D29">
        <w:tc>
          <w:tcPr>
            <w:tcW w:w="709" w:type="dxa"/>
            <w:tcBorders>
              <w:top w:val="single" w:sz="4" w:space="0" w:color="000000"/>
              <w:left w:val="single" w:sz="4" w:space="0" w:color="000000"/>
              <w:bottom w:val="single" w:sz="4" w:space="0" w:color="000000"/>
              <w:right w:val="single" w:sz="4" w:space="0" w:color="000000"/>
            </w:tcBorders>
          </w:tcPr>
          <w:p w14:paraId="3480762D" w14:textId="77777777" w:rsidR="00DB202E" w:rsidRPr="00887B65" w:rsidRDefault="00DB202E" w:rsidP="00DB202E">
            <w:pPr>
              <w:pStyle w:val="a9"/>
              <w:numPr>
                <w:ilvl w:val="0"/>
                <w:numId w:val="1"/>
              </w:numPr>
              <w:ind w:left="0" w:firstLine="0"/>
              <w:rPr>
                <w:rFonts w:cs="Times New Roman"/>
                <w:sz w:val="20"/>
                <w:szCs w:val="20"/>
              </w:rPr>
            </w:pPr>
          </w:p>
        </w:tc>
        <w:tc>
          <w:tcPr>
            <w:tcW w:w="2835" w:type="dxa"/>
            <w:tcBorders>
              <w:top w:val="single" w:sz="4" w:space="0" w:color="000000"/>
              <w:left w:val="single" w:sz="4" w:space="0" w:color="000000"/>
              <w:bottom w:val="single" w:sz="4" w:space="0" w:color="000000"/>
            </w:tcBorders>
            <w:shd w:val="clear" w:color="auto" w:fill="auto"/>
          </w:tcPr>
          <w:p w14:paraId="3F4266D4" w14:textId="7DFBFB95" w:rsidR="00DB202E" w:rsidRPr="003A1DE3" w:rsidRDefault="00DB202E" w:rsidP="00DB202E">
            <w:pPr>
              <w:ind w:firstLine="0"/>
              <w:rPr>
                <w:rStyle w:val="identifier"/>
              </w:rPr>
            </w:pPr>
            <w:r>
              <w:rPr>
                <w:szCs w:val="24"/>
              </w:rPr>
              <w:t>Нелинейный анализ структуры различных типов галактик</w:t>
            </w:r>
          </w:p>
        </w:tc>
        <w:tc>
          <w:tcPr>
            <w:tcW w:w="3260" w:type="dxa"/>
            <w:tcBorders>
              <w:top w:val="single" w:sz="4" w:space="0" w:color="000000"/>
              <w:left w:val="single" w:sz="4" w:space="0" w:color="000000"/>
              <w:bottom w:val="single" w:sz="4" w:space="0" w:color="000000"/>
            </w:tcBorders>
            <w:shd w:val="clear" w:color="auto" w:fill="auto"/>
          </w:tcPr>
          <w:p w14:paraId="46EF78EB" w14:textId="77777777" w:rsidR="00DB202E" w:rsidRDefault="00DB202E" w:rsidP="00DB202E">
            <w:pPr>
              <w:tabs>
                <w:tab w:val="left" w:pos="993"/>
              </w:tabs>
              <w:ind w:firstLine="0"/>
              <w:jc w:val="both"/>
            </w:pPr>
            <w:r>
              <w:rPr>
                <w:szCs w:val="24"/>
              </w:rPr>
              <w:t>Журнал ПЭОС, 2015, Т. 17. - №1. – С. 39-43.</w:t>
            </w:r>
          </w:p>
          <w:p w14:paraId="716F9B9E" w14:textId="6BFE9786" w:rsidR="00DB202E" w:rsidRPr="002E2029" w:rsidRDefault="00DB202E" w:rsidP="00DB202E">
            <w:pPr>
              <w:pStyle w:val="af1"/>
              <w:widowControl w:val="0"/>
              <w:spacing w:before="0" w:beforeAutospacing="0" w:after="0" w:afterAutospacing="0"/>
              <w:jc w:val="both"/>
              <w:rPr>
                <w:rFonts w:eastAsia="Calibri"/>
                <w:lang w:val="kk-KZ"/>
              </w:rPr>
            </w:pPr>
            <w:hyperlink r:id="rId14" w:history="1">
              <w:r>
                <w:rPr>
                  <w:rStyle w:val="a4"/>
                </w:rPr>
                <w:t>https://peos.kaznu.kz/index.php/peos/article/view/80/71</w:t>
              </w:r>
            </w:hyperlink>
            <w:r>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B1FCF9" w14:textId="517EC171" w:rsidR="00DB202E" w:rsidRPr="00CA345A" w:rsidRDefault="00CC50C6" w:rsidP="00DB202E">
            <w:pPr>
              <w:pStyle w:val="a9"/>
              <w:ind w:left="0" w:firstLine="0"/>
              <w:jc w:val="both"/>
              <w:rPr>
                <w:rStyle w:val="identifier"/>
                <w:lang w:val="kk-KZ"/>
              </w:rPr>
            </w:pPr>
            <w:r w:rsidRPr="00CC50C6">
              <w:rPr>
                <w:u w:val="single"/>
                <w:lang w:val="kk-KZ"/>
              </w:rPr>
              <w:t>Алимгазинова</w:t>
            </w:r>
            <w:r w:rsidRPr="00CC50C6">
              <w:rPr>
                <w:bCs/>
                <w:szCs w:val="24"/>
                <w:u w:val="single"/>
                <w:lang w:val="kk-KZ"/>
              </w:rPr>
              <w:t xml:space="preserve"> Н.Ш.</w:t>
            </w:r>
            <w:r>
              <w:rPr>
                <w:bCs/>
                <w:szCs w:val="24"/>
                <w:lang w:val="kk-KZ"/>
              </w:rPr>
              <w:t xml:space="preserve">, </w:t>
            </w:r>
            <w:r w:rsidR="00DB202E">
              <w:rPr>
                <w:bCs/>
                <w:szCs w:val="24"/>
                <w:lang w:val="kk-KZ"/>
              </w:rPr>
              <w:t>Наурзбаева А.Ж.</w:t>
            </w:r>
            <w:r w:rsidR="00DB202E">
              <w:rPr>
                <w:szCs w:val="24"/>
                <w:lang w:val="kk-KZ"/>
              </w:rPr>
              <w:t xml:space="preserve">, </w:t>
            </w:r>
            <w:r w:rsidR="00DB202E">
              <w:rPr>
                <w:bCs/>
                <w:szCs w:val="24"/>
                <w:lang w:val="kk-KZ"/>
              </w:rPr>
              <w:t>Медетов Б.Ж., Әлібек А.Ә., Манапбаева А.Б.</w:t>
            </w:r>
          </w:p>
        </w:tc>
      </w:tr>
      <w:tr w:rsidR="00DB202E" w:rsidRPr="00DB202E" w14:paraId="3D7BA867" w14:textId="77777777" w:rsidTr="00224D29">
        <w:tc>
          <w:tcPr>
            <w:tcW w:w="709" w:type="dxa"/>
            <w:tcBorders>
              <w:top w:val="single" w:sz="4" w:space="0" w:color="000000"/>
              <w:left w:val="single" w:sz="4" w:space="0" w:color="000000"/>
              <w:bottom w:val="single" w:sz="4" w:space="0" w:color="000000"/>
              <w:right w:val="single" w:sz="4" w:space="0" w:color="000000"/>
            </w:tcBorders>
          </w:tcPr>
          <w:p w14:paraId="2EDB9422" w14:textId="77777777" w:rsidR="00DB202E" w:rsidRPr="00DB202E" w:rsidRDefault="00DB202E" w:rsidP="00DB202E">
            <w:pPr>
              <w:pStyle w:val="a9"/>
              <w:numPr>
                <w:ilvl w:val="0"/>
                <w:numId w:val="1"/>
              </w:numPr>
              <w:ind w:left="0" w:firstLine="0"/>
              <w:rPr>
                <w:rFonts w:cs="Times New Roman"/>
                <w:sz w:val="20"/>
                <w:szCs w:val="20"/>
                <w:lang w:val="kk-KZ"/>
              </w:rPr>
            </w:pPr>
          </w:p>
        </w:tc>
        <w:tc>
          <w:tcPr>
            <w:tcW w:w="2835" w:type="dxa"/>
            <w:tcBorders>
              <w:top w:val="single" w:sz="4" w:space="0" w:color="000000"/>
              <w:left w:val="single" w:sz="4" w:space="0" w:color="000000"/>
              <w:bottom w:val="single" w:sz="4" w:space="0" w:color="000000"/>
            </w:tcBorders>
            <w:shd w:val="clear" w:color="auto" w:fill="auto"/>
          </w:tcPr>
          <w:p w14:paraId="38CEAC87" w14:textId="4814A83A" w:rsidR="00DB202E" w:rsidRPr="003A1DE3" w:rsidRDefault="00DB202E" w:rsidP="00DB202E">
            <w:pPr>
              <w:ind w:firstLine="0"/>
              <w:rPr>
                <w:rStyle w:val="identifier"/>
              </w:rPr>
            </w:pPr>
            <w:proofErr w:type="spellStart"/>
            <w:r>
              <w:rPr>
                <w:szCs w:val="24"/>
              </w:rPr>
              <w:t>Энтропийный</w:t>
            </w:r>
            <w:proofErr w:type="spellEnd"/>
            <w:r>
              <w:rPr>
                <w:szCs w:val="24"/>
              </w:rPr>
              <w:t xml:space="preserve"> анализ  временных рядов от сейсмической активности</w:t>
            </w:r>
          </w:p>
        </w:tc>
        <w:tc>
          <w:tcPr>
            <w:tcW w:w="3260" w:type="dxa"/>
            <w:tcBorders>
              <w:top w:val="single" w:sz="4" w:space="0" w:color="000000"/>
              <w:left w:val="single" w:sz="4" w:space="0" w:color="000000"/>
              <w:bottom w:val="single" w:sz="4" w:space="0" w:color="000000"/>
            </w:tcBorders>
            <w:shd w:val="clear" w:color="auto" w:fill="auto"/>
          </w:tcPr>
          <w:p w14:paraId="5B86898B" w14:textId="77777777" w:rsidR="00DB202E" w:rsidRDefault="00DB202E" w:rsidP="00DB202E">
            <w:pPr>
              <w:tabs>
                <w:tab w:val="left" w:pos="993"/>
              </w:tabs>
              <w:ind w:firstLine="0"/>
              <w:jc w:val="both"/>
            </w:pPr>
            <w:r>
              <w:rPr>
                <w:szCs w:val="24"/>
              </w:rPr>
              <w:t xml:space="preserve">Журнал ПЭОС, </w:t>
            </w:r>
            <w:proofErr w:type="gramStart"/>
            <w:r>
              <w:rPr>
                <w:szCs w:val="24"/>
              </w:rPr>
              <w:t>2015,Т.</w:t>
            </w:r>
            <w:proofErr w:type="gramEnd"/>
            <w:r>
              <w:rPr>
                <w:szCs w:val="24"/>
              </w:rPr>
              <w:t xml:space="preserve"> 17. - №1. – С. 145-149. </w:t>
            </w:r>
          </w:p>
          <w:p w14:paraId="6BBD7827" w14:textId="5357767B" w:rsidR="00DB202E" w:rsidRPr="004166B7" w:rsidRDefault="00DB202E" w:rsidP="00DB202E">
            <w:pPr>
              <w:pStyle w:val="af1"/>
              <w:widowControl w:val="0"/>
              <w:spacing w:before="0" w:beforeAutospacing="0" w:after="0" w:afterAutospacing="0"/>
              <w:jc w:val="both"/>
              <w:rPr>
                <w:rStyle w:val="identifier"/>
                <w:rFonts w:eastAsia="Calibri"/>
                <w:lang w:val="kk-KZ"/>
              </w:rPr>
            </w:pPr>
            <w:hyperlink r:id="rId15" w:history="1">
              <w:r>
                <w:rPr>
                  <w:rStyle w:val="a4"/>
                  <w:lang w:val="kk-KZ"/>
                </w:rPr>
                <w:t>https://peos.kaznu.kz/index.php/peos/article/view/114</w:t>
              </w:r>
            </w:hyperlink>
            <w:r>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B76A73" w14:textId="6D46D388" w:rsidR="00DB202E" w:rsidRPr="00CB1E71" w:rsidRDefault="00DB202E" w:rsidP="00DB202E">
            <w:pPr>
              <w:pStyle w:val="a9"/>
              <w:ind w:left="0" w:firstLine="0"/>
              <w:jc w:val="both"/>
              <w:rPr>
                <w:rStyle w:val="identifier"/>
                <w:lang w:val="kk-KZ"/>
              </w:rPr>
            </w:pPr>
            <w:r>
              <w:rPr>
                <w:bCs/>
                <w:szCs w:val="24"/>
                <w:lang w:val="kk-KZ"/>
              </w:rPr>
              <w:t>Наурзбаева А.Ж.</w:t>
            </w:r>
            <w:r>
              <w:rPr>
                <w:szCs w:val="24"/>
                <w:lang w:val="kk-KZ"/>
              </w:rPr>
              <w:t>,</w:t>
            </w:r>
            <w:r>
              <w:rPr>
                <w:bCs/>
                <w:szCs w:val="24"/>
                <w:lang w:val="kk-KZ"/>
              </w:rPr>
              <w:t xml:space="preserve"> </w:t>
            </w:r>
            <w:r w:rsidR="00CC50C6" w:rsidRPr="00CC50C6">
              <w:rPr>
                <w:u w:val="single"/>
                <w:lang w:val="kk-KZ"/>
              </w:rPr>
              <w:t xml:space="preserve"> </w:t>
            </w:r>
            <w:r w:rsidR="00CC50C6" w:rsidRPr="00CC50C6">
              <w:rPr>
                <w:u w:val="single"/>
                <w:lang w:val="kk-KZ"/>
              </w:rPr>
              <w:t>Алимгазинова</w:t>
            </w:r>
            <w:r w:rsidR="00CC50C6" w:rsidRPr="00CC50C6">
              <w:rPr>
                <w:bCs/>
                <w:szCs w:val="24"/>
                <w:u w:val="single"/>
                <w:lang w:val="kk-KZ"/>
              </w:rPr>
              <w:t xml:space="preserve"> Н.Ш.</w:t>
            </w:r>
            <w:r w:rsidR="00CC50C6">
              <w:rPr>
                <w:bCs/>
                <w:szCs w:val="24"/>
                <w:u w:val="single"/>
                <w:lang w:val="kk-KZ"/>
              </w:rPr>
              <w:t xml:space="preserve">, </w:t>
            </w:r>
            <w:r>
              <w:rPr>
                <w:bCs/>
                <w:szCs w:val="24"/>
                <w:lang w:val="kk-KZ"/>
              </w:rPr>
              <w:t>Медетов Б.Ж., Әлібек А.Ә., Манапбаева А.Б.</w:t>
            </w:r>
          </w:p>
        </w:tc>
      </w:tr>
      <w:tr w:rsidR="00DB202E" w:rsidRPr="00224D29" w14:paraId="54E56661" w14:textId="77777777" w:rsidTr="00224D29">
        <w:tc>
          <w:tcPr>
            <w:tcW w:w="709" w:type="dxa"/>
            <w:tcBorders>
              <w:top w:val="single" w:sz="4" w:space="0" w:color="000000"/>
              <w:left w:val="single" w:sz="4" w:space="0" w:color="000000"/>
              <w:bottom w:val="single" w:sz="4" w:space="0" w:color="000000"/>
              <w:right w:val="single" w:sz="4" w:space="0" w:color="000000"/>
            </w:tcBorders>
          </w:tcPr>
          <w:p w14:paraId="5C6E91D2" w14:textId="77777777" w:rsidR="00DB202E" w:rsidRPr="00DB202E" w:rsidRDefault="00DB202E" w:rsidP="00DB202E">
            <w:pPr>
              <w:pStyle w:val="a9"/>
              <w:numPr>
                <w:ilvl w:val="0"/>
                <w:numId w:val="1"/>
              </w:numPr>
              <w:ind w:left="0" w:firstLine="0"/>
              <w:rPr>
                <w:rFonts w:cs="Times New Roman"/>
                <w:sz w:val="20"/>
                <w:szCs w:val="20"/>
                <w:lang w:val="kk-KZ"/>
              </w:rPr>
            </w:pPr>
          </w:p>
        </w:tc>
        <w:tc>
          <w:tcPr>
            <w:tcW w:w="2835" w:type="dxa"/>
            <w:tcBorders>
              <w:top w:val="single" w:sz="4" w:space="0" w:color="000000"/>
              <w:left w:val="single" w:sz="4" w:space="0" w:color="000000"/>
              <w:bottom w:val="single" w:sz="4" w:space="0" w:color="000000"/>
            </w:tcBorders>
            <w:shd w:val="clear" w:color="auto" w:fill="auto"/>
          </w:tcPr>
          <w:p w14:paraId="18DD1F46" w14:textId="3E82D47A" w:rsidR="00DB202E" w:rsidRPr="001E4C54" w:rsidRDefault="00DB202E" w:rsidP="00DB202E">
            <w:pPr>
              <w:ind w:firstLine="0"/>
              <w:rPr>
                <w:lang w:val="en-US"/>
              </w:rPr>
            </w:pPr>
            <w:r>
              <w:rPr>
                <w:szCs w:val="24"/>
              </w:rPr>
              <w:t xml:space="preserve">Система управления </w:t>
            </w:r>
            <w:proofErr w:type="spellStart"/>
            <w:r>
              <w:rPr>
                <w:szCs w:val="24"/>
              </w:rPr>
              <w:t>двухматричным</w:t>
            </w:r>
            <w:proofErr w:type="spellEnd"/>
            <w:r>
              <w:rPr>
                <w:szCs w:val="24"/>
              </w:rPr>
              <w:t xml:space="preserve"> фотометром</w:t>
            </w:r>
          </w:p>
        </w:tc>
        <w:tc>
          <w:tcPr>
            <w:tcW w:w="3260" w:type="dxa"/>
            <w:tcBorders>
              <w:top w:val="single" w:sz="4" w:space="0" w:color="000000"/>
              <w:left w:val="single" w:sz="4" w:space="0" w:color="000000"/>
              <w:bottom w:val="single" w:sz="4" w:space="0" w:color="000000"/>
            </w:tcBorders>
            <w:shd w:val="clear" w:color="auto" w:fill="auto"/>
          </w:tcPr>
          <w:p w14:paraId="3C1E24BC" w14:textId="77777777" w:rsidR="00DB202E" w:rsidRPr="005E0E1D" w:rsidRDefault="00DB202E" w:rsidP="00DB202E">
            <w:pPr>
              <w:ind w:firstLine="0"/>
              <w:jc w:val="both"/>
            </w:pPr>
            <w:r w:rsidRPr="005E0E1D">
              <w:rPr>
                <w:szCs w:val="24"/>
                <w:lang w:val="kk-KZ"/>
              </w:rPr>
              <w:t xml:space="preserve">Доклады НАН РК. </w:t>
            </w:r>
            <w:r w:rsidRPr="005E0E1D">
              <w:rPr>
                <w:szCs w:val="24"/>
              </w:rPr>
              <w:t>– 201</w:t>
            </w:r>
            <w:r w:rsidRPr="005E0E1D">
              <w:rPr>
                <w:szCs w:val="24"/>
                <w:lang w:val="kk-KZ"/>
              </w:rPr>
              <w:t>6</w:t>
            </w:r>
            <w:r w:rsidRPr="005E0E1D">
              <w:rPr>
                <w:szCs w:val="24"/>
              </w:rPr>
              <w:t xml:space="preserve">. - </w:t>
            </w:r>
            <w:r w:rsidRPr="005E0E1D">
              <w:rPr>
                <w:szCs w:val="24"/>
                <w:lang w:val="kk-KZ"/>
              </w:rPr>
              <w:t>Т</w:t>
            </w:r>
            <w:r w:rsidRPr="005E0E1D">
              <w:rPr>
                <w:szCs w:val="24"/>
              </w:rPr>
              <w:t>.</w:t>
            </w:r>
            <w:r w:rsidRPr="005E0E1D">
              <w:rPr>
                <w:szCs w:val="24"/>
                <w:lang w:val="kk-KZ"/>
              </w:rPr>
              <w:t>5</w:t>
            </w:r>
            <w:r w:rsidRPr="005E0E1D">
              <w:rPr>
                <w:szCs w:val="24"/>
              </w:rPr>
              <w:t xml:space="preserve">, № </w:t>
            </w:r>
            <w:r w:rsidRPr="005E0E1D">
              <w:rPr>
                <w:szCs w:val="24"/>
                <w:lang w:val="kk-KZ"/>
              </w:rPr>
              <w:t>309</w:t>
            </w:r>
            <w:r w:rsidRPr="005E0E1D">
              <w:rPr>
                <w:szCs w:val="24"/>
              </w:rPr>
              <w:t xml:space="preserve">. - </w:t>
            </w:r>
            <w:r w:rsidRPr="005E0E1D">
              <w:rPr>
                <w:szCs w:val="24"/>
                <w:lang w:val="en-US"/>
              </w:rPr>
              <w:t>P</w:t>
            </w:r>
            <w:r w:rsidRPr="005E0E1D">
              <w:rPr>
                <w:szCs w:val="24"/>
              </w:rPr>
              <w:t xml:space="preserve">. </w:t>
            </w:r>
            <w:r w:rsidRPr="005E0E1D">
              <w:rPr>
                <w:szCs w:val="24"/>
                <w:lang w:val="kk-KZ"/>
              </w:rPr>
              <w:t>1</w:t>
            </w:r>
            <w:r w:rsidRPr="005E0E1D">
              <w:rPr>
                <w:szCs w:val="24"/>
              </w:rPr>
              <w:t>4</w:t>
            </w:r>
            <w:r w:rsidRPr="005E0E1D">
              <w:rPr>
                <w:szCs w:val="24"/>
                <w:lang w:val="kk-KZ"/>
              </w:rPr>
              <w:t>-19</w:t>
            </w:r>
            <w:r w:rsidRPr="005E0E1D">
              <w:rPr>
                <w:szCs w:val="24"/>
              </w:rPr>
              <w:t>.</w:t>
            </w:r>
          </w:p>
          <w:p w14:paraId="76058F2D" w14:textId="6B742705" w:rsidR="00DB202E" w:rsidRPr="00224D29" w:rsidRDefault="00DB202E" w:rsidP="00DB202E">
            <w:pPr>
              <w:pStyle w:val="af1"/>
              <w:widowControl w:val="0"/>
              <w:spacing w:before="0" w:beforeAutospacing="0" w:after="0" w:afterAutospacing="0"/>
              <w:jc w:val="both"/>
              <w:rPr>
                <w:color w:val="0563C1" w:themeColor="hyperlink"/>
                <w:sz w:val="22"/>
                <w:u w:val="single"/>
                <w:lang w:val="ru-RU"/>
              </w:rPr>
            </w:pPr>
            <w:hyperlink r:id="rId16" w:history="1">
              <w:r w:rsidRPr="005E0E1D">
                <w:rPr>
                  <w:rStyle w:val="a4"/>
                  <w:lang w:val="kk-KZ"/>
                </w:rPr>
                <w:t>http://library.kz/kz/menuvse/118-journalsnanrk/doklady/1530-doklady-nan-rk-2016g-5.html</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52ADE1" w14:textId="033DE3BC" w:rsidR="00DB202E" w:rsidRPr="00224D29" w:rsidRDefault="00DB202E" w:rsidP="00DB202E">
            <w:pPr>
              <w:ind w:firstLine="0"/>
              <w:jc w:val="both"/>
              <w:rPr>
                <w:rFonts w:cs="Times New Roman"/>
                <w:sz w:val="22"/>
              </w:rPr>
            </w:pPr>
            <w:r>
              <w:rPr>
                <w:szCs w:val="24"/>
                <w:lang w:val="kk-KZ"/>
              </w:rPr>
              <w:t>Жантаев Ж.Ш., Куратов К.С., Сейтимбетов А.М., Майлыбаев А.Т.,</w:t>
            </w:r>
            <w:r w:rsidR="00CC50C6">
              <w:rPr>
                <w:szCs w:val="24"/>
                <w:lang w:val="kk-KZ"/>
              </w:rPr>
              <w:t xml:space="preserve"> </w:t>
            </w:r>
            <w:r w:rsidR="00CC50C6" w:rsidRPr="00CC50C6">
              <w:rPr>
                <w:u w:val="single"/>
                <w:lang w:val="kk-KZ"/>
              </w:rPr>
              <w:t xml:space="preserve"> </w:t>
            </w:r>
            <w:r w:rsidR="00CC50C6" w:rsidRPr="00CC50C6">
              <w:rPr>
                <w:u w:val="single"/>
                <w:lang w:val="kk-KZ"/>
              </w:rPr>
              <w:t>Алимгазинова</w:t>
            </w:r>
            <w:r w:rsidR="00CC50C6" w:rsidRPr="00CC50C6">
              <w:rPr>
                <w:bCs/>
                <w:szCs w:val="24"/>
                <w:u w:val="single"/>
                <w:lang w:val="kk-KZ"/>
              </w:rPr>
              <w:t xml:space="preserve"> Н.Ш.</w:t>
            </w:r>
            <w:r w:rsidR="00CC50C6">
              <w:rPr>
                <w:bCs/>
                <w:szCs w:val="24"/>
                <w:u w:val="single"/>
                <w:lang w:val="kk-KZ"/>
              </w:rPr>
              <w:t>,</w:t>
            </w:r>
            <w:r>
              <w:rPr>
                <w:szCs w:val="24"/>
                <w:lang w:val="kk-KZ"/>
              </w:rPr>
              <w:t xml:space="preserve"> Манапбаева А.Б., Куратова А.К., Изтлеуов Н.Т.</w:t>
            </w:r>
          </w:p>
        </w:tc>
      </w:tr>
      <w:tr w:rsidR="00DB202E" w:rsidRPr="00CC50C6" w14:paraId="73C74478" w14:textId="77777777" w:rsidTr="00224D29">
        <w:tc>
          <w:tcPr>
            <w:tcW w:w="709" w:type="dxa"/>
            <w:tcBorders>
              <w:top w:val="single" w:sz="4" w:space="0" w:color="000000"/>
              <w:left w:val="single" w:sz="4" w:space="0" w:color="000000"/>
              <w:bottom w:val="single" w:sz="4" w:space="0" w:color="000000"/>
              <w:right w:val="single" w:sz="4" w:space="0" w:color="000000"/>
            </w:tcBorders>
          </w:tcPr>
          <w:p w14:paraId="0C841727" w14:textId="77777777" w:rsidR="00DB202E" w:rsidRPr="00224D29" w:rsidRDefault="00DB202E" w:rsidP="00DB202E">
            <w:pPr>
              <w:pStyle w:val="a9"/>
              <w:numPr>
                <w:ilvl w:val="0"/>
                <w:numId w:val="1"/>
              </w:numPr>
              <w:ind w:left="0" w:firstLine="0"/>
              <w:rPr>
                <w:rFonts w:cs="Times New Roman"/>
                <w:sz w:val="20"/>
                <w:szCs w:val="20"/>
              </w:rPr>
            </w:pPr>
          </w:p>
        </w:tc>
        <w:tc>
          <w:tcPr>
            <w:tcW w:w="2835" w:type="dxa"/>
            <w:tcBorders>
              <w:top w:val="single" w:sz="4" w:space="0" w:color="000000"/>
              <w:left w:val="single" w:sz="4" w:space="0" w:color="000000"/>
              <w:bottom w:val="single" w:sz="4" w:space="0" w:color="000000"/>
            </w:tcBorders>
            <w:shd w:val="clear" w:color="auto" w:fill="auto"/>
          </w:tcPr>
          <w:p w14:paraId="4278F841" w14:textId="31B50EB3" w:rsidR="00DB202E" w:rsidRPr="00DB202E" w:rsidRDefault="00DB202E" w:rsidP="00DB202E">
            <w:pPr>
              <w:ind w:firstLine="0"/>
              <w:rPr>
                <w:sz w:val="21"/>
                <w:szCs w:val="21"/>
              </w:rPr>
            </w:pPr>
            <w:r>
              <w:rPr>
                <w:szCs w:val="24"/>
              </w:rPr>
              <w:t>Рекуррентный анализ всплесков радиоизлучения Солнца</w:t>
            </w:r>
          </w:p>
        </w:tc>
        <w:tc>
          <w:tcPr>
            <w:tcW w:w="3260" w:type="dxa"/>
            <w:tcBorders>
              <w:top w:val="single" w:sz="4" w:space="0" w:color="000000"/>
              <w:left w:val="single" w:sz="4" w:space="0" w:color="000000"/>
              <w:bottom w:val="single" w:sz="4" w:space="0" w:color="000000"/>
            </w:tcBorders>
            <w:shd w:val="clear" w:color="auto" w:fill="auto"/>
          </w:tcPr>
          <w:p w14:paraId="0A01B8E8" w14:textId="77777777" w:rsidR="00DB202E" w:rsidRPr="005E0E1D" w:rsidRDefault="00DB202E" w:rsidP="00DB202E">
            <w:pPr>
              <w:tabs>
                <w:tab w:val="left" w:pos="993"/>
              </w:tabs>
              <w:ind w:firstLine="0"/>
              <w:jc w:val="both"/>
            </w:pPr>
            <w:r w:rsidRPr="005E0E1D">
              <w:rPr>
                <w:bCs/>
                <w:szCs w:val="24"/>
                <w:lang w:val="kk-KZ"/>
              </w:rPr>
              <w:t>Вестник КазНУ. Сер. физ. – 2016. - № 3(58). - С.112-119.</w:t>
            </w:r>
          </w:p>
          <w:p w14:paraId="35D89B39" w14:textId="7F1F4184" w:rsidR="00DB202E" w:rsidRPr="001437E2" w:rsidRDefault="00DB202E" w:rsidP="00DB202E">
            <w:pPr>
              <w:pStyle w:val="af1"/>
              <w:widowControl w:val="0"/>
              <w:spacing w:before="0" w:beforeAutospacing="0" w:after="0" w:afterAutospacing="0"/>
              <w:jc w:val="both"/>
              <w:rPr>
                <w:sz w:val="21"/>
                <w:szCs w:val="21"/>
                <w:lang w:val="kk-KZ"/>
              </w:rPr>
            </w:pPr>
            <w:hyperlink r:id="rId17" w:history="1">
              <w:r w:rsidRPr="005E0E1D">
                <w:rPr>
                  <w:rStyle w:val="a4"/>
                  <w:lang w:val="kk-KZ"/>
                </w:rPr>
                <w:t>https://bph.kaznu.kz/index.php/zhuzhu/article/view/921</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C7A9BB" w14:textId="25512454" w:rsidR="00DB202E" w:rsidRPr="00CC50C6" w:rsidRDefault="00CC50C6" w:rsidP="00DB202E">
            <w:pPr>
              <w:ind w:firstLine="0"/>
              <w:jc w:val="both"/>
              <w:rPr>
                <w:rFonts w:cs="Times New Roman"/>
                <w:sz w:val="21"/>
                <w:szCs w:val="21"/>
                <w:u w:val="single"/>
                <w:lang w:val="kk-KZ"/>
              </w:rPr>
            </w:pPr>
            <w:r w:rsidRPr="00CC50C6">
              <w:rPr>
                <w:u w:val="single"/>
                <w:lang w:val="kk-KZ"/>
              </w:rPr>
              <w:t>Алимгазинова</w:t>
            </w:r>
            <w:r w:rsidRPr="00CC50C6">
              <w:rPr>
                <w:bCs/>
                <w:szCs w:val="24"/>
                <w:u w:val="single"/>
                <w:lang w:val="kk-KZ"/>
              </w:rPr>
              <w:t xml:space="preserve"> Н.Ш.</w:t>
            </w:r>
            <w:r>
              <w:rPr>
                <w:bCs/>
                <w:szCs w:val="24"/>
                <w:u w:val="single"/>
                <w:lang w:val="kk-KZ"/>
              </w:rPr>
              <w:t>,</w:t>
            </w:r>
            <w:r>
              <w:rPr>
                <w:bCs/>
                <w:szCs w:val="24"/>
                <w:u w:val="single"/>
                <w:lang w:val="kk-KZ"/>
              </w:rPr>
              <w:t xml:space="preserve"> </w:t>
            </w:r>
            <w:r w:rsidR="00DB202E">
              <w:rPr>
                <w:szCs w:val="24"/>
                <w:lang w:val="kk-KZ"/>
              </w:rPr>
              <w:t>Наурзбаева А.Ж., Манапбаева А.Б., Тлеубаева И.С.</w:t>
            </w:r>
          </w:p>
        </w:tc>
      </w:tr>
      <w:tr w:rsidR="00DB202E" w:rsidRPr="00DB202E" w14:paraId="64B87776" w14:textId="77777777" w:rsidTr="00224D29">
        <w:tc>
          <w:tcPr>
            <w:tcW w:w="709" w:type="dxa"/>
            <w:tcBorders>
              <w:top w:val="single" w:sz="4" w:space="0" w:color="000000"/>
              <w:left w:val="single" w:sz="4" w:space="0" w:color="000000"/>
              <w:bottom w:val="single" w:sz="4" w:space="0" w:color="000000"/>
              <w:right w:val="single" w:sz="4" w:space="0" w:color="000000"/>
            </w:tcBorders>
          </w:tcPr>
          <w:p w14:paraId="10FDE553" w14:textId="77777777" w:rsidR="00DB202E" w:rsidRPr="001E4C54" w:rsidRDefault="00DB202E" w:rsidP="00DB202E">
            <w:pPr>
              <w:pStyle w:val="a9"/>
              <w:numPr>
                <w:ilvl w:val="0"/>
                <w:numId w:val="1"/>
              </w:numPr>
              <w:ind w:left="0" w:firstLine="0"/>
              <w:rPr>
                <w:rFonts w:cs="Times New Roman"/>
                <w:sz w:val="20"/>
                <w:szCs w:val="20"/>
                <w:lang w:val="kk-KZ"/>
              </w:rPr>
            </w:pPr>
          </w:p>
        </w:tc>
        <w:tc>
          <w:tcPr>
            <w:tcW w:w="2835" w:type="dxa"/>
            <w:tcBorders>
              <w:top w:val="single" w:sz="4" w:space="0" w:color="000000"/>
              <w:left w:val="single" w:sz="4" w:space="0" w:color="000000"/>
              <w:bottom w:val="single" w:sz="4" w:space="0" w:color="000000"/>
            </w:tcBorders>
            <w:shd w:val="clear" w:color="auto" w:fill="auto"/>
          </w:tcPr>
          <w:p w14:paraId="7753596C" w14:textId="48B10981" w:rsidR="00DB202E" w:rsidRPr="00BB3BFC" w:rsidRDefault="00DB202E" w:rsidP="00DB202E">
            <w:pPr>
              <w:ind w:firstLine="0"/>
              <w:rPr>
                <w:rStyle w:val="identifier"/>
                <w:lang w:val="kk-KZ"/>
              </w:rPr>
            </w:pPr>
            <w:r>
              <w:rPr>
                <w:szCs w:val="24"/>
                <w:highlight w:val="white"/>
                <w:lang w:val="en-US"/>
              </w:rPr>
              <w:t>Study of anisotropy of extremely high energy cosmic rays</w:t>
            </w:r>
          </w:p>
        </w:tc>
        <w:tc>
          <w:tcPr>
            <w:tcW w:w="3260" w:type="dxa"/>
            <w:tcBorders>
              <w:top w:val="single" w:sz="4" w:space="0" w:color="000000"/>
              <w:left w:val="single" w:sz="4" w:space="0" w:color="000000"/>
              <w:bottom w:val="single" w:sz="4" w:space="0" w:color="000000"/>
            </w:tcBorders>
            <w:shd w:val="clear" w:color="auto" w:fill="auto"/>
          </w:tcPr>
          <w:p w14:paraId="4AC6714E" w14:textId="77777777" w:rsidR="00DB202E" w:rsidRPr="005E0E1D" w:rsidRDefault="00DB202E" w:rsidP="00DB202E">
            <w:pPr>
              <w:tabs>
                <w:tab w:val="left" w:pos="993"/>
              </w:tabs>
              <w:ind w:firstLine="0"/>
              <w:jc w:val="both"/>
              <w:rPr>
                <w:lang w:val="en-US"/>
              </w:rPr>
            </w:pPr>
            <w:r w:rsidRPr="005E0E1D">
              <w:rPr>
                <w:szCs w:val="24"/>
                <w:lang w:val="en-US"/>
              </w:rPr>
              <w:t>International Journal of Mathematics and Physics. – 2016. - Vol.7, № 2(76). - P. 76 - 78.</w:t>
            </w:r>
          </w:p>
          <w:p w14:paraId="539A6DE2" w14:textId="39F5A1AA" w:rsidR="00DB202E" w:rsidRPr="00BB3BFC" w:rsidRDefault="00DB202E" w:rsidP="00DB202E">
            <w:pPr>
              <w:pStyle w:val="af1"/>
              <w:widowControl w:val="0"/>
              <w:spacing w:before="0" w:beforeAutospacing="0" w:after="0" w:afterAutospacing="0"/>
              <w:jc w:val="both"/>
              <w:rPr>
                <w:rStyle w:val="identifier"/>
                <w:rFonts w:eastAsia="Calibri"/>
                <w:lang w:val="kk-KZ"/>
              </w:rPr>
            </w:pPr>
            <w:hyperlink r:id="rId18" w:history="1">
              <w:r w:rsidRPr="005E0E1D">
                <w:rPr>
                  <w:rStyle w:val="a4"/>
                  <w:lang w:val="kk-KZ"/>
                </w:rPr>
                <w:t>https://ijmph.kaznu.kz/index.php/kaznu/article/view/209/148</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76556F" w14:textId="67EFF2D9" w:rsidR="00DB202E" w:rsidRPr="00CB1E71" w:rsidRDefault="00DB202E" w:rsidP="00DB202E">
            <w:pPr>
              <w:pStyle w:val="a9"/>
              <w:ind w:left="0" w:firstLine="0"/>
              <w:jc w:val="both"/>
              <w:rPr>
                <w:rStyle w:val="identifier"/>
                <w:lang w:val="kk-KZ"/>
              </w:rPr>
            </w:pPr>
            <w:r>
              <w:rPr>
                <w:szCs w:val="24"/>
                <w:shd w:val="clear" w:color="auto" w:fill="FFFFFF"/>
                <w:lang w:val="kk-KZ"/>
              </w:rPr>
              <w:t>Naurzbayeva A.Zh.,</w:t>
            </w:r>
            <w:r w:rsidR="00CC50C6" w:rsidRPr="00CC50C6">
              <w:rPr>
                <w:szCs w:val="24"/>
                <w:shd w:val="clear" w:color="auto" w:fill="FFFFFF"/>
                <w:lang w:val="kk-KZ"/>
              </w:rPr>
              <w:t xml:space="preserve"> </w:t>
            </w:r>
            <w:r w:rsidR="00CC50C6" w:rsidRPr="00CC50C6">
              <w:rPr>
                <w:szCs w:val="24"/>
                <w:u w:val="single"/>
                <w:shd w:val="clear" w:color="auto" w:fill="FFFFFF"/>
                <w:lang w:val="kk-KZ"/>
              </w:rPr>
              <w:t>Alimgazinova N. Sh.,</w:t>
            </w:r>
            <w:r>
              <w:rPr>
                <w:szCs w:val="24"/>
                <w:shd w:val="clear" w:color="auto" w:fill="FFFFFF"/>
                <w:lang w:val="kk-KZ"/>
              </w:rPr>
              <w:t xml:space="preserve"> Oskomov V.V., Saduyev N.O.,  Kalikulov O.A., Kenzhina I.E., Zhumabaev A.I., Iskakov B.A., Shinbulatov S.</w:t>
            </w:r>
          </w:p>
        </w:tc>
      </w:tr>
      <w:tr w:rsidR="00DB202E" w:rsidRPr="00DB202E" w14:paraId="3822FCED" w14:textId="77777777" w:rsidTr="00224D29">
        <w:tc>
          <w:tcPr>
            <w:tcW w:w="709" w:type="dxa"/>
            <w:tcBorders>
              <w:top w:val="single" w:sz="4" w:space="0" w:color="000000"/>
              <w:left w:val="single" w:sz="4" w:space="0" w:color="000000"/>
              <w:bottom w:val="single" w:sz="4" w:space="0" w:color="000000"/>
              <w:right w:val="single" w:sz="4" w:space="0" w:color="000000"/>
            </w:tcBorders>
          </w:tcPr>
          <w:p w14:paraId="4136C90C" w14:textId="77777777" w:rsidR="00DB202E" w:rsidRPr="003A1DE3" w:rsidRDefault="00DB202E" w:rsidP="00DB202E">
            <w:pPr>
              <w:pStyle w:val="a9"/>
              <w:numPr>
                <w:ilvl w:val="0"/>
                <w:numId w:val="1"/>
              </w:numPr>
              <w:ind w:left="0" w:firstLine="0"/>
              <w:rPr>
                <w:rFonts w:cs="Times New Roman"/>
                <w:sz w:val="20"/>
                <w:szCs w:val="20"/>
                <w:lang w:val="kk-KZ"/>
              </w:rPr>
            </w:pPr>
          </w:p>
        </w:tc>
        <w:tc>
          <w:tcPr>
            <w:tcW w:w="2835" w:type="dxa"/>
            <w:tcBorders>
              <w:top w:val="single" w:sz="4" w:space="0" w:color="000000"/>
              <w:left w:val="single" w:sz="4" w:space="0" w:color="000000"/>
              <w:bottom w:val="single" w:sz="4" w:space="0" w:color="000000"/>
            </w:tcBorders>
            <w:shd w:val="clear" w:color="auto" w:fill="auto"/>
          </w:tcPr>
          <w:p w14:paraId="6DCBB78F" w14:textId="080AA442" w:rsidR="00DB202E" w:rsidRPr="00224D29" w:rsidRDefault="00DB202E" w:rsidP="00DB202E">
            <w:pPr>
              <w:ind w:firstLine="0"/>
              <w:rPr>
                <w:rStyle w:val="identifier"/>
                <w:lang w:val="kk-KZ"/>
              </w:rPr>
            </w:pPr>
            <w:r>
              <w:rPr>
                <w:szCs w:val="24"/>
                <w:lang w:val="kk-KZ"/>
              </w:rPr>
              <w:t>Күннің рентгендік сәулелену сигналдарын талдауда рекуррентік диаграмма әдісін қолдану</w:t>
            </w:r>
          </w:p>
        </w:tc>
        <w:tc>
          <w:tcPr>
            <w:tcW w:w="3260" w:type="dxa"/>
            <w:tcBorders>
              <w:top w:val="single" w:sz="4" w:space="0" w:color="000000"/>
              <w:left w:val="single" w:sz="4" w:space="0" w:color="000000"/>
              <w:bottom w:val="single" w:sz="4" w:space="0" w:color="000000"/>
            </w:tcBorders>
            <w:shd w:val="clear" w:color="auto" w:fill="auto"/>
          </w:tcPr>
          <w:p w14:paraId="1B4C2D07" w14:textId="77777777" w:rsidR="00DB202E" w:rsidRPr="005E0E1D" w:rsidRDefault="00DB202E" w:rsidP="00DB202E">
            <w:pPr>
              <w:tabs>
                <w:tab w:val="left" w:pos="993"/>
              </w:tabs>
              <w:ind w:firstLine="0"/>
              <w:jc w:val="both"/>
            </w:pPr>
            <w:r w:rsidRPr="005E0E1D">
              <w:rPr>
                <w:szCs w:val="24"/>
                <w:lang w:val="kk-KZ"/>
              </w:rPr>
              <w:t>Вестник  КазНУ.  Сер.  физ. – 2017. - №4 (63). - С. 30-36.</w:t>
            </w:r>
          </w:p>
          <w:p w14:paraId="3B4DDFDC" w14:textId="54683018" w:rsidR="00DB202E" w:rsidRPr="004166B7" w:rsidRDefault="00DB202E" w:rsidP="00DB202E">
            <w:pPr>
              <w:pStyle w:val="af1"/>
              <w:widowControl w:val="0"/>
              <w:spacing w:before="0" w:beforeAutospacing="0" w:after="0" w:afterAutospacing="0"/>
              <w:jc w:val="both"/>
              <w:rPr>
                <w:rStyle w:val="identifier"/>
                <w:rFonts w:eastAsia="Calibri"/>
                <w:lang w:val="kk-KZ"/>
              </w:rPr>
            </w:pPr>
            <w:hyperlink r:id="rId19" w:history="1">
              <w:r w:rsidRPr="005E0E1D">
                <w:rPr>
                  <w:rStyle w:val="a4"/>
                  <w:lang w:val="kk-KZ"/>
                </w:rPr>
                <w:t>https://bph.kaznu.kz/index.php/zhuzhu/article/view/909</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591DEF4" w14:textId="1F033E7E" w:rsidR="00DB202E" w:rsidRPr="00CB1E71" w:rsidRDefault="00CC50C6" w:rsidP="00DB202E">
            <w:pPr>
              <w:pStyle w:val="a9"/>
              <w:ind w:left="0" w:firstLine="0"/>
              <w:jc w:val="both"/>
              <w:rPr>
                <w:rStyle w:val="identifier"/>
                <w:lang w:val="kk-KZ"/>
              </w:rPr>
            </w:pPr>
            <w:r>
              <w:rPr>
                <w:u w:val="single"/>
                <w:lang w:val="kk-KZ"/>
              </w:rPr>
              <w:t>Алимгазинова</w:t>
            </w:r>
            <w:r>
              <w:rPr>
                <w:bCs/>
                <w:szCs w:val="24"/>
                <w:u w:val="single"/>
                <w:lang w:val="kk-KZ"/>
              </w:rPr>
              <w:t xml:space="preserve"> Н.Ш.,</w:t>
            </w:r>
            <w:r w:rsidRPr="00CC50C6">
              <w:rPr>
                <w:bCs/>
                <w:szCs w:val="24"/>
                <w:u w:val="single"/>
                <w:lang w:val="kk-KZ"/>
              </w:rPr>
              <w:t xml:space="preserve"> </w:t>
            </w:r>
            <w:r w:rsidR="00DB202E">
              <w:rPr>
                <w:szCs w:val="24"/>
                <w:lang w:val="kk-KZ"/>
              </w:rPr>
              <w:t>Наурзбаева А.Ж., Манапбаева А.Б., Икрамова  С.Б., Кумаргазина М.Б., Кенжеғараева А.Д. Адилжан К.</w:t>
            </w:r>
          </w:p>
        </w:tc>
      </w:tr>
      <w:tr w:rsidR="00DB202E" w:rsidRPr="00CC50C6" w14:paraId="3E1089DC" w14:textId="77777777" w:rsidTr="00224D29">
        <w:trPr>
          <w:trHeight w:val="1902"/>
        </w:trPr>
        <w:tc>
          <w:tcPr>
            <w:tcW w:w="709" w:type="dxa"/>
            <w:tcBorders>
              <w:top w:val="single" w:sz="4" w:space="0" w:color="000000"/>
              <w:left w:val="single" w:sz="4" w:space="0" w:color="000000"/>
              <w:bottom w:val="single" w:sz="4" w:space="0" w:color="000000"/>
              <w:right w:val="single" w:sz="4" w:space="0" w:color="000000"/>
            </w:tcBorders>
          </w:tcPr>
          <w:p w14:paraId="51497D9A"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0B64700A" w14:textId="460EB737" w:rsidR="00DB202E" w:rsidRPr="00DB202E" w:rsidRDefault="00DB202E" w:rsidP="00DB202E">
            <w:pPr>
              <w:ind w:firstLine="0"/>
              <w:rPr>
                <w:rFonts w:cs="Times New Roman"/>
                <w:sz w:val="21"/>
                <w:szCs w:val="21"/>
                <w:lang w:val="kk-KZ"/>
              </w:rPr>
            </w:pPr>
            <w:r>
              <w:rPr>
                <w:rFonts w:cs="Times New Roman"/>
                <w:szCs w:val="24"/>
                <w:lang w:val="kk-KZ"/>
              </w:rPr>
              <w:t>Күн белсенділігі мен ғарыштық сәулеленудің Жердің жаһандық климатына әсері</w:t>
            </w:r>
          </w:p>
        </w:tc>
        <w:tc>
          <w:tcPr>
            <w:tcW w:w="3260" w:type="dxa"/>
            <w:tcBorders>
              <w:top w:val="single" w:sz="4" w:space="0" w:color="000000"/>
              <w:left w:val="single" w:sz="4" w:space="0" w:color="000000"/>
              <w:bottom w:val="single" w:sz="4" w:space="0" w:color="000000"/>
            </w:tcBorders>
            <w:shd w:val="clear" w:color="auto" w:fill="auto"/>
          </w:tcPr>
          <w:p w14:paraId="3D97A062" w14:textId="77777777" w:rsidR="00DB202E" w:rsidRPr="005E0E1D" w:rsidRDefault="00DB202E" w:rsidP="00DB202E">
            <w:pPr>
              <w:tabs>
                <w:tab w:val="left" w:pos="993"/>
              </w:tabs>
              <w:ind w:firstLine="0"/>
              <w:jc w:val="both"/>
            </w:pPr>
            <w:r w:rsidRPr="005E0E1D">
              <w:rPr>
                <w:szCs w:val="24"/>
                <w:lang w:val="kk-KZ"/>
              </w:rPr>
              <w:t>Вестник  КазНУ.  Сер.  физ. – 2018. - №1 (64). - С. 89-95.</w:t>
            </w:r>
          </w:p>
          <w:p w14:paraId="272AE31C" w14:textId="7CF09C8D"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hyperlink r:id="rId20" w:history="1">
              <w:r w:rsidRPr="005E0E1D">
                <w:rPr>
                  <w:rStyle w:val="a4"/>
                  <w:lang w:val="kk-KZ"/>
                </w:rPr>
                <w:t>https://bph.kaznu.kz/index.php/zhuzhu/article/view/860</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577AD8" w14:textId="751BE1A6" w:rsidR="00DB202E" w:rsidRPr="001437E2" w:rsidRDefault="00DB202E" w:rsidP="00DB202E">
            <w:pPr>
              <w:ind w:firstLine="0"/>
              <w:rPr>
                <w:rFonts w:cs="Times New Roman"/>
                <w:sz w:val="21"/>
                <w:szCs w:val="21"/>
                <w:lang w:val="kk-KZ"/>
              </w:rPr>
            </w:pPr>
            <w:r>
              <w:rPr>
                <w:szCs w:val="24"/>
                <w:lang w:val="kk-KZ"/>
              </w:rPr>
              <w:t xml:space="preserve">Наурзбаева А.Ж.,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lang w:val="kk-KZ"/>
              </w:rPr>
              <w:t xml:space="preserve"> </w:t>
            </w:r>
            <w:r>
              <w:rPr>
                <w:szCs w:val="24"/>
                <w:lang w:val="kk-KZ"/>
              </w:rPr>
              <w:t>Манапбаева А.Б., Икрамова  С.Б.</w:t>
            </w:r>
          </w:p>
        </w:tc>
      </w:tr>
      <w:tr w:rsidR="00DB202E" w:rsidRPr="00DB202E" w14:paraId="4B9B8036" w14:textId="77777777" w:rsidTr="00224D29">
        <w:trPr>
          <w:trHeight w:val="1365"/>
        </w:trPr>
        <w:tc>
          <w:tcPr>
            <w:tcW w:w="709" w:type="dxa"/>
            <w:tcBorders>
              <w:top w:val="single" w:sz="4" w:space="0" w:color="000000"/>
              <w:left w:val="single" w:sz="4" w:space="0" w:color="000000"/>
              <w:bottom w:val="single" w:sz="4" w:space="0" w:color="000000"/>
              <w:right w:val="single" w:sz="4" w:space="0" w:color="000000"/>
            </w:tcBorders>
          </w:tcPr>
          <w:p w14:paraId="56903271" w14:textId="77777777" w:rsidR="00DB202E" w:rsidRPr="00CC50C6"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74EC0CD0" w14:textId="24E1DE8E" w:rsidR="00DB202E" w:rsidRPr="00DB202E" w:rsidRDefault="00DB202E" w:rsidP="00DB202E">
            <w:pPr>
              <w:ind w:firstLine="0"/>
              <w:rPr>
                <w:rFonts w:cs="Times New Roman"/>
                <w:sz w:val="21"/>
                <w:szCs w:val="21"/>
              </w:rPr>
            </w:pPr>
            <w:r>
              <w:rPr>
                <w:szCs w:val="24"/>
                <w:lang w:val="kk-KZ"/>
              </w:rPr>
              <w:t>Юпитер атмосферасы құрылымын мультифракталды талдау</w:t>
            </w:r>
          </w:p>
        </w:tc>
        <w:tc>
          <w:tcPr>
            <w:tcW w:w="3260" w:type="dxa"/>
            <w:tcBorders>
              <w:top w:val="single" w:sz="4" w:space="0" w:color="000000"/>
              <w:left w:val="single" w:sz="4" w:space="0" w:color="000000"/>
              <w:bottom w:val="single" w:sz="4" w:space="0" w:color="000000"/>
            </w:tcBorders>
            <w:shd w:val="clear" w:color="auto" w:fill="auto"/>
          </w:tcPr>
          <w:p w14:paraId="0823AFAD" w14:textId="77777777" w:rsidR="00DB202E" w:rsidRPr="005E0E1D" w:rsidRDefault="00DB202E" w:rsidP="00DB202E">
            <w:pPr>
              <w:tabs>
                <w:tab w:val="left" w:pos="993"/>
              </w:tabs>
              <w:ind w:firstLine="0"/>
              <w:jc w:val="both"/>
            </w:pPr>
            <w:r w:rsidRPr="005E0E1D">
              <w:rPr>
                <w:szCs w:val="24"/>
                <w:lang w:val="kk-KZ"/>
              </w:rPr>
              <w:t xml:space="preserve">ПЭОС, 2018, Т. 3. - №20. – С. 33-40.  </w:t>
            </w:r>
          </w:p>
          <w:p w14:paraId="1EB479C1" w14:textId="5C173B44"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hyperlink r:id="rId21" w:history="1">
              <w:r w:rsidRPr="005E0E1D">
                <w:rPr>
                  <w:rStyle w:val="a4"/>
                  <w:lang w:val="kk-KZ"/>
                </w:rPr>
                <w:t>https://peos.kaznu.kz/index.php/peos/article/view/15/13</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AFB410" w14:textId="039F3AEC" w:rsidR="00DB202E" w:rsidRPr="001437E2" w:rsidRDefault="00CC50C6" w:rsidP="00DB202E">
            <w:pPr>
              <w:ind w:firstLine="0"/>
              <w:rPr>
                <w:rFonts w:cs="Times New Roman"/>
                <w:sz w:val="21"/>
                <w:szCs w:val="21"/>
                <w:lang w:val="kk-KZ"/>
              </w:rPr>
            </w:pPr>
            <w:r>
              <w:rPr>
                <w:u w:val="single"/>
                <w:lang w:val="kk-KZ"/>
              </w:rPr>
              <w:t>Алимгазинова</w:t>
            </w:r>
            <w:r>
              <w:rPr>
                <w:bCs/>
                <w:szCs w:val="24"/>
                <w:u w:val="single"/>
                <w:lang w:val="kk-KZ"/>
              </w:rPr>
              <w:t xml:space="preserve"> Н.Ш.,</w:t>
            </w:r>
            <w:r w:rsidRPr="00CC50C6">
              <w:rPr>
                <w:bCs/>
                <w:szCs w:val="24"/>
                <w:u w:val="single"/>
                <w:lang w:val="kk-KZ"/>
              </w:rPr>
              <w:t xml:space="preserve"> </w:t>
            </w:r>
            <w:r w:rsidR="00DB202E">
              <w:rPr>
                <w:szCs w:val="24"/>
                <w:lang w:val="kk-KZ"/>
              </w:rPr>
              <w:t>Наурзбаева А.Ж., Манапбаева А.Б., Изтлеуов Н.Т.,   Икрамова  С.Б.</w:t>
            </w:r>
          </w:p>
        </w:tc>
      </w:tr>
      <w:tr w:rsidR="00DB202E" w:rsidRPr="00DB202E" w14:paraId="35989880" w14:textId="77777777" w:rsidTr="00224D29">
        <w:tc>
          <w:tcPr>
            <w:tcW w:w="709" w:type="dxa"/>
            <w:tcBorders>
              <w:top w:val="single" w:sz="4" w:space="0" w:color="000000"/>
              <w:left w:val="single" w:sz="4" w:space="0" w:color="000000"/>
              <w:bottom w:val="single" w:sz="4" w:space="0" w:color="000000"/>
              <w:right w:val="single" w:sz="4" w:space="0" w:color="000000"/>
            </w:tcBorders>
          </w:tcPr>
          <w:p w14:paraId="06317BDE"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3369AA7F" w14:textId="5804F873" w:rsidR="00DB202E" w:rsidRPr="00DB202E" w:rsidRDefault="00DB202E" w:rsidP="00DB202E">
            <w:pPr>
              <w:ind w:firstLine="0"/>
              <w:rPr>
                <w:rFonts w:cs="Times New Roman"/>
                <w:sz w:val="21"/>
                <w:szCs w:val="21"/>
              </w:rPr>
            </w:pPr>
            <w:r>
              <w:rPr>
                <w:szCs w:val="24"/>
                <w:lang w:val="kk-KZ"/>
              </w:rPr>
              <w:t>Жас жұлдыздар спектрлеріндегі энергия таралуын бақылау және моделдеу</w:t>
            </w:r>
          </w:p>
        </w:tc>
        <w:tc>
          <w:tcPr>
            <w:tcW w:w="3260" w:type="dxa"/>
            <w:tcBorders>
              <w:top w:val="single" w:sz="4" w:space="0" w:color="000000"/>
              <w:left w:val="single" w:sz="4" w:space="0" w:color="000000"/>
              <w:bottom w:val="single" w:sz="4" w:space="0" w:color="000000"/>
            </w:tcBorders>
            <w:shd w:val="clear" w:color="auto" w:fill="auto"/>
          </w:tcPr>
          <w:p w14:paraId="77BEA279" w14:textId="51BC49B7"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r w:rsidRPr="005E0E1D">
              <w:rPr>
                <w:bCs/>
                <w:lang w:val="kk-KZ"/>
              </w:rPr>
              <w:t xml:space="preserve">Вестник КазНУ. Сер. физ. – 2019. - № 2(69). - С.17-26. DOI: </w:t>
            </w:r>
            <w:r w:rsidRPr="005E0E1D">
              <w:fldChar w:fldCharType="begin"/>
            </w:r>
            <w:r w:rsidRPr="005E0E1D">
              <w:rPr>
                <w:lang w:val="en-US"/>
              </w:rPr>
              <w:instrText xml:space="preserve"> HYPERLINK "https://doi.org/10.26577/rcph-2019-i2-3"</w:instrText>
            </w:r>
            <w:r w:rsidRPr="005E0E1D">
              <w:fldChar w:fldCharType="separate"/>
            </w:r>
            <w:r w:rsidRPr="005E0E1D">
              <w:rPr>
                <w:rStyle w:val="a4"/>
                <w:bCs/>
                <w:lang w:val="kk-KZ"/>
              </w:rPr>
              <w:t>https://doi.org/10.26577/rcph-2019-i2-3</w:t>
            </w:r>
            <w:r w:rsidRPr="005E0E1D">
              <w:fldChar w:fldCharType="end"/>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6C0214" w14:textId="57B68955" w:rsidR="00DB202E" w:rsidRPr="001437E2" w:rsidRDefault="00DB202E" w:rsidP="00DB202E">
            <w:pPr>
              <w:ind w:firstLine="0"/>
              <w:rPr>
                <w:rFonts w:cs="Times New Roman"/>
                <w:sz w:val="21"/>
                <w:szCs w:val="21"/>
                <w:lang w:val="kk-KZ"/>
              </w:rPr>
            </w:pPr>
            <w:r>
              <w:rPr>
                <w:szCs w:val="24"/>
                <w:lang w:val="kk-KZ"/>
              </w:rPr>
              <w:t xml:space="preserve">Манапбаева А.Б., Куратова А.К., Куратов К.С.,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lang w:val="kk-KZ"/>
              </w:rPr>
              <w:t xml:space="preserve"> </w:t>
            </w:r>
            <w:r>
              <w:rPr>
                <w:szCs w:val="24"/>
                <w:lang w:val="kk-KZ"/>
              </w:rPr>
              <w:t>Көмеш Т., Демесинова А.М., Наурзбаева А.Ж., Кызгарина М.Т.</w:t>
            </w:r>
          </w:p>
        </w:tc>
      </w:tr>
      <w:tr w:rsidR="00DB202E" w:rsidRPr="00DB202E" w14:paraId="3030B317" w14:textId="77777777" w:rsidTr="00224D29">
        <w:tc>
          <w:tcPr>
            <w:tcW w:w="709" w:type="dxa"/>
            <w:tcBorders>
              <w:top w:val="single" w:sz="4" w:space="0" w:color="000000"/>
              <w:left w:val="single" w:sz="4" w:space="0" w:color="000000"/>
              <w:bottom w:val="single" w:sz="4" w:space="0" w:color="000000"/>
              <w:right w:val="single" w:sz="4" w:space="0" w:color="000000"/>
            </w:tcBorders>
          </w:tcPr>
          <w:p w14:paraId="3BC0CA44"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6E1C6100" w14:textId="1BBB993A" w:rsidR="00DB202E" w:rsidRPr="00DB202E" w:rsidRDefault="00DB202E" w:rsidP="00DB202E">
            <w:pPr>
              <w:ind w:firstLine="0"/>
              <w:rPr>
                <w:rFonts w:cs="Times New Roman"/>
                <w:sz w:val="21"/>
                <w:szCs w:val="21"/>
                <w:lang w:val="kk-KZ"/>
              </w:rPr>
            </w:pPr>
            <w:r>
              <w:rPr>
                <w:rFonts w:eastAsia="Times New Roman" w:cs="Times New Roman"/>
                <w:szCs w:val="24"/>
                <w:lang w:val="kk-KZ"/>
              </w:rPr>
              <w:t>Алып-ғаламшар Юпитер атмосферасының фотографиялық бейнелерінің бейсызық талдауы</w:t>
            </w:r>
          </w:p>
        </w:tc>
        <w:tc>
          <w:tcPr>
            <w:tcW w:w="3260" w:type="dxa"/>
            <w:tcBorders>
              <w:top w:val="single" w:sz="4" w:space="0" w:color="000000"/>
              <w:left w:val="single" w:sz="4" w:space="0" w:color="000000"/>
              <w:bottom w:val="single" w:sz="4" w:space="0" w:color="000000"/>
            </w:tcBorders>
            <w:shd w:val="clear" w:color="auto" w:fill="auto"/>
          </w:tcPr>
          <w:p w14:paraId="06F20829" w14:textId="77777777" w:rsidR="00DB202E" w:rsidRPr="005E0E1D" w:rsidRDefault="00DB202E" w:rsidP="00DB202E">
            <w:pPr>
              <w:pStyle w:val="af4"/>
              <w:jc w:val="both"/>
            </w:pPr>
            <w:r w:rsidRPr="005E0E1D">
              <w:rPr>
                <w:rFonts w:ascii="Times New Roman" w:hAnsi="Times New Roman" w:cs="Times New Roman"/>
                <w:sz w:val="24"/>
                <w:szCs w:val="24"/>
                <w:lang w:val="kk-KZ"/>
              </w:rPr>
              <w:t>Вестник КазНИТУ, 2020. - №4. – С. 602-608.</w:t>
            </w:r>
          </w:p>
          <w:p w14:paraId="51C23615" w14:textId="0E2FC851"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hyperlink r:id="rId22" w:history="1">
              <w:r w:rsidRPr="005E0E1D">
                <w:rPr>
                  <w:rStyle w:val="a4"/>
                  <w:lang w:val="kk-KZ"/>
                </w:rPr>
                <w:t>https://official.satbayev.university/download/document/16393/%D0%92%D0%95%D0%A1%D0%A2%D0%9D%D0%98%D0%9A-2020%20%E2%84%964.pdf</w:t>
              </w:r>
            </w:hyperlink>
            <w:r w:rsidRPr="005E0E1D">
              <w:rPr>
                <w:lang w:val="kk-KZ"/>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A1B1DA" w14:textId="28AC9761" w:rsidR="00DB202E" w:rsidRPr="00CC50C6" w:rsidRDefault="00DB202E" w:rsidP="00CC50C6">
            <w:pPr>
              <w:ind w:firstLine="0"/>
              <w:rPr>
                <w:rFonts w:cs="Times New Roman"/>
                <w:sz w:val="21"/>
                <w:szCs w:val="21"/>
              </w:rPr>
            </w:pPr>
            <w:r>
              <w:rPr>
                <w:rFonts w:eastAsia="Times New Roman" w:cs="Times New Roman"/>
                <w:szCs w:val="24"/>
                <w:lang w:val="kk-KZ"/>
              </w:rPr>
              <w:t>Жумадиллаева</w:t>
            </w:r>
            <w:r w:rsidR="00CC50C6">
              <w:rPr>
                <w:rFonts w:eastAsia="Times New Roman" w:cs="Times New Roman"/>
                <w:szCs w:val="24"/>
                <w:lang w:val="kk-KZ"/>
              </w:rPr>
              <w:t xml:space="preserve"> </w:t>
            </w:r>
            <w:r w:rsidR="00CC50C6">
              <w:rPr>
                <w:rFonts w:eastAsia="Times New Roman" w:cs="Times New Roman"/>
                <w:szCs w:val="24"/>
                <w:lang w:val="kk-KZ"/>
              </w:rPr>
              <w:t>М. Е.</w:t>
            </w:r>
            <w:r>
              <w:rPr>
                <w:rFonts w:eastAsia="Times New Roman" w:cs="Times New Roman"/>
                <w:szCs w:val="24"/>
                <w:lang w:val="kk-KZ"/>
              </w:rPr>
              <w:t>, Алпысбай</w:t>
            </w:r>
            <w:r w:rsidR="00CC50C6">
              <w:rPr>
                <w:rFonts w:eastAsia="Times New Roman" w:cs="Times New Roman"/>
                <w:szCs w:val="24"/>
                <w:lang w:val="kk-KZ"/>
              </w:rPr>
              <w:t xml:space="preserve"> </w:t>
            </w:r>
            <w:r w:rsidR="00CC50C6">
              <w:rPr>
                <w:rFonts w:eastAsia="Times New Roman" w:cs="Times New Roman"/>
                <w:szCs w:val="24"/>
                <w:lang w:val="kk-KZ"/>
              </w:rPr>
              <w:t>М.Қ.</w:t>
            </w:r>
            <w:r>
              <w:rPr>
                <w:rFonts w:eastAsia="Times New Roman" w:cs="Times New Roman"/>
                <w:szCs w:val="24"/>
                <w:lang w:val="kk-KZ"/>
              </w:rPr>
              <w:t>,</w:t>
            </w:r>
            <w:r w:rsidR="00CC50C6" w:rsidRPr="00CC50C6">
              <w:rPr>
                <w:rFonts w:eastAsia="Times New Roman" w:cs="Times New Roman"/>
                <w:szCs w:val="24"/>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p>
        </w:tc>
      </w:tr>
      <w:tr w:rsidR="00DB202E" w:rsidRPr="00DB202E" w14:paraId="7B2163B7" w14:textId="77777777" w:rsidTr="00224D29">
        <w:tc>
          <w:tcPr>
            <w:tcW w:w="709" w:type="dxa"/>
            <w:tcBorders>
              <w:top w:val="single" w:sz="4" w:space="0" w:color="000000"/>
              <w:left w:val="single" w:sz="4" w:space="0" w:color="000000"/>
              <w:bottom w:val="single" w:sz="4" w:space="0" w:color="000000"/>
              <w:right w:val="single" w:sz="4" w:space="0" w:color="000000"/>
            </w:tcBorders>
          </w:tcPr>
          <w:p w14:paraId="0228F4E5" w14:textId="77777777" w:rsidR="00DB202E" w:rsidRPr="00DB202E" w:rsidRDefault="00DB202E" w:rsidP="00DB202E">
            <w:pPr>
              <w:pStyle w:val="a9"/>
              <w:numPr>
                <w:ilvl w:val="0"/>
                <w:numId w:val="1"/>
              </w:numPr>
              <w:ind w:left="0" w:firstLine="0"/>
              <w:rPr>
                <w:rFonts w:cs="Times New Roman"/>
                <w:szCs w:val="24"/>
              </w:rPr>
            </w:pPr>
          </w:p>
        </w:tc>
        <w:tc>
          <w:tcPr>
            <w:tcW w:w="2835" w:type="dxa"/>
            <w:tcBorders>
              <w:top w:val="single" w:sz="4" w:space="0" w:color="000000"/>
              <w:left w:val="single" w:sz="4" w:space="0" w:color="000000"/>
              <w:bottom w:val="single" w:sz="4" w:space="0" w:color="000000"/>
            </w:tcBorders>
            <w:shd w:val="clear" w:color="auto" w:fill="auto"/>
          </w:tcPr>
          <w:p w14:paraId="7847A179" w14:textId="6AC08509" w:rsidR="00DB202E" w:rsidRPr="00DB202E" w:rsidRDefault="00DB202E" w:rsidP="00DB202E">
            <w:pPr>
              <w:ind w:firstLine="0"/>
              <w:rPr>
                <w:rFonts w:cs="Times New Roman"/>
                <w:sz w:val="21"/>
                <w:szCs w:val="21"/>
              </w:rPr>
            </w:pPr>
            <w:r>
              <w:rPr>
                <w:rFonts w:cs="Times New Roman"/>
                <w:szCs w:val="24"/>
              </w:rPr>
              <w:t xml:space="preserve">Описание сценария развития </w:t>
            </w:r>
            <w:proofErr w:type="spellStart"/>
            <w:r>
              <w:rPr>
                <w:rFonts w:cs="Times New Roman"/>
                <w:szCs w:val="24"/>
              </w:rPr>
              <w:t>протогалактик</w:t>
            </w:r>
            <w:proofErr w:type="spellEnd"/>
            <w:r>
              <w:rPr>
                <w:rFonts w:cs="Times New Roman"/>
                <w:szCs w:val="24"/>
              </w:rPr>
              <w:t xml:space="preserve"> с малыми угловыми моментами через каскадную фрагментацию с образованием </w:t>
            </w:r>
            <w:proofErr w:type="spellStart"/>
            <w:r>
              <w:rPr>
                <w:rFonts w:cs="Times New Roman"/>
                <w:szCs w:val="24"/>
              </w:rPr>
              <w:t>протоскоплений</w:t>
            </w:r>
            <w:proofErr w:type="spellEnd"/>
            <w:r>
              <w:rPr>
                <w:rFonts w:cs="Times New Roman"/>
                <w:szCs w:val="24"/>
              </w:rPr>
              <w:t xml:space="preserve"> и протозвезд на основе теории графов</w:t>
            </w:r>
          </w:p>
        </w:tc>
        <w:tc>
          <w:tcPr>
            <w:tcW w:w="3260" w:type="dxa"/>
            <w:tcBorders>
              <w:top w:val="single" w:sz="4" w:space="0" w:color="000000"/>
              <w:left w:val="single" w:sz="4" w:space="0" w:color="000000"/>
              <w:bottom w:val="single" w:sz="4" w:space="0" w:color="000000"/>
            </w:tcBorders>
            <w:shd w:val="clear" w:color="auto" w:fill="auto"/>
          </w:tcPr>
          <w:p w14:paraId="6F0A8635" w14:textId="76BC91E4"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r w:rsidRPr="005E0E1D">
              <w:t xml:space="preserve">Вестник </w:t>
            </w:r>
            <w:proofErr w:type="spellStart"/>
            <w:r w:rsidRPr="005E0E1D">
              <w:t>КазНУ</w:t>
            </w:r>
            <w:proofErr w:type="spellEnd"/>
            <w:r w:rsidRPr="005E0E1D">
              <w:t>, серия физическая</w:t>
            </w:r>
            <w:r w:rsidRPr="005E0E1D">
              <w:rPr>
                <w:lang w:val="kk-KZ"/>
              </w:rPr>
              <w:t xml:space="preserve">, 2020. - </w:t>
            </w:r>
            <w:r w:rsidRPr="005E0E1D">
              <w:t>Вып.72, №1</w:t>
            </w:r>
            <w:r w:rsidRPr="005E0E1D">
              <w:rPr>
                <w:lang w:val="kk-KZ"/>
              </w:rPr>
              <w:t>. -</w:t>
            </w:r>
            <w:r w:rsidRPr="005E0E1D">
              <w:t xml:space="preserve"> С.27-39</w:t>
            </w:r>
            <w:r w:rsidRPr="005E0E1D">
              <w:rPr>
                <w:lang w:val="kk-KZ"/>
              </w:rPr>
              <w:t>.</w:t>
            </w:r>
            <w:r w:rsidRPr="005E0E1D">
              <w:t xml:space="preserve"> </w:t>
            </w:r>
            <w:r w:rsidRPr="005E0E1D">
              <w:rPr>
                <w:lang w:val="en-US"/>
              </w:rPr>
              <w:t xml:space="preserve">DOI: </w:t>
            </w:r>
            <w:hyperlink r:id="rId23" w:history="1">
              <w:r w:rsidRPr="005E0E1D">
                <w:rPr>
                  <w:rStyle w:val="a4"/>
                  <w:lang w:val="en-US"/>
                </w:rPr>
                <w:t>https://doi.org/10.26577/RCPh.2020.v72.i1.04</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CB9BB7" w14:textId="7333E39E" w:rsidR="00DB202E" w:rsidRPr="001437E2" w:rsidRDefault="00DB202E" w:rsidP="00CC50C6">
            <w:pPr>
              <w:ind w:firstLine="0"/>
              <w:rPr>
                <w:rFonts w:cs="Times New Roman"/>
                <w:sz w:val="21"/>
                <w:szCs w:val="21"/>
                <w:lang w:val="kk-KZ"/>
              </w:rPr>
            </w:pPr>
            <w:r>
              <w:rPr>
                <w:rFonts w:cs="Times New Roman"/>
                <w:szCs w:val="24"/>
                <w:lang w:val="kk-KZ"/>
              </w:rPr>
              <w:t>Майлыбаев</w:t>
            </w:r>
            <w:r w:rsidR="00CC50C6">
              <w:rPr>
                <w:rFonts w:cs="Times New Roman"/>
                <w:szCs w:val="24"/>
                <w:lang w:val="kk-KZ"/>
              </w:rPr>
              <w:t xml:space="preserve"> </w:t>
            </w:r>
            <w:r w:rsidR="00CC50C6">
              <w:rPr>
                <w:rFonts w:cs="Times New Roman"/>
                <w:szCs w:val="24"/>
                <w:lang w:val="kk-KZ"/>
              </w:rPr>
              <w:t>А.Т.</w:t>
            </w:r>
            <w:r>
              <w:rPr>
                <w:rFonts w:cs="Times New Roman"/>
                <w:szCs w:val="24"/>
                <w:lang w:val="kk-KZ"/>
              </w:rPr>
              <w:t>, Захожай</w:t>
            </w:r>
            <w:r w:rsidR="00CC50C6">
              <w:rPr>
                <w:rFonts w:cs="Times New Roman"/>
                <w:szCs w:val="24"/>
                <w:lang w:val="kk-KZ"/>
              </w:rPr>
              <w:t xml:space="preserve"> </w:t>
            </w:r>
            <w:r w:rsidR="00CC50C6">
              <w:rPr>
                <w:rFonts w:cs="Times New Roman"/>
                <w:szCs w:val="24"/>
                <w:lang w:val="kk-KZ"/>
              </w:rPr>
              <w:t>В.А.</w:t>
            </w:r>
            <w:r>
              <w:rPr>
                <w:rFonts w:cs="Times New Roman"/>
                <w:szCs w:val="24"/>
                <w:lang w:val="kk-KZ"/>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lang w:val="kk-KZ"/>
              </w:rPr>
              <w:t xml:space="preserve"> </w:t>
            </w:r>
            <w:r>
              <w:rPr>
                <w:rFonts w:cs="Times New Roman"/>
                <w:szCs w:val="24"/>
                <w:lang w:val="kk-KZ"/>
              </w:rPr>
              <w:t>Демесинова</w:t>
            </w:r>
            <w:r w:rsidR="00CC50C6">
              <w:rPr>
                <w:rFonts w:cs="Times New Roman"/>
                <w:szCs w:val="24"/>
                <w:lang w:val="kk-KZ"/>
              </w:rPr>
              <w:t xml:space="preserve"> </w:t>
            </w:r>
            <w:r w:rsidR="00CC50C6">
              <w:rPr>
                <w:rFonts w:cs="Times New Roman"/>
                <w:szCs w:val="24"/>
                <w:lang w:val="kk-KZ"/>
              </w:rPr>
              <w:t>А.М.</w:t>
            </w:r>
            <w:r>
              <w:rPr>
                <w:rFonts w:cs="Times New Roman"/>
                <w:szCs w:val="24"/>
                <w:lang w:val="kk-KZ"/>
              </w:rPr>
              <w:t>, Сагынтаева</w:t>
            </w:r>
            <w:r w:rsidR="00CC50C6">
              <w:rPr>
                <w:rFonts w:cs="Times New Roman"/>
                <w:szCs w:val="24"/>
                <w:lang w:val="kk-KZ"/>
              </w:rPr>
              <w:t xml:space="preserve"> </w:t>
            </w:r>
            <w:r w:rsidR="00CC50C6">
              <w:rPr>
                <w:rFonts w:cs="Times New Roman"/>
                <w:szCs w:val="24"/>
                <w:lang w:val="kk-KZ"/>
              </w:rPr>
              <w:t>А.Ж.</w:t>
            </w:r>
            <w:r>
              <w:rPr>
                <w:rFonts w:cs="Times New Roman"/>
                <w:szCs w:val="24"/>
                <w:lang w:val="kk-KZ"/>
              </w:rPr>
              <w:t>, Манапбаева</w:t>
            </w:r>
            <w:r w:rsidR="00CC50C6">
              <w:rPr>
                <w:rFonts w:cs="Times New Roman"/>
                <w:szCs w:val="24"/>
                <w:lang w:val="kk-KZ"/>
              </w:rPr>
              <w:t xml:space="preserve"> </w:t>
            </w:r>
            <w:r w:rsidR="00CC50C6">
              <w:rPr>
                <w:rFonts w:cs="Times New Roman"/>
                <w:szCs w:val="24"/>
                <w:lang w:val="kk-KZ"/>
              </w:rPr>
              <w:t>А.Б.</w:t>
            </w:r>
            <w:r>
              <w:rPr>
                <w:rFonts w:cs="Times New Roman"/>
                <w:szCs w:val="24"/>
                <w:lang w:val="kk-KZ"/>
              </w:rPr>
              <w:t>, Куратова</w:t>
            </w:r>
            <w:r w:rsidR="00CC50C6">
              <w:rPr>
                <w:rFonts w:cs="Times New Roman"/>
                <w:szCs w:val="24"/>
                <w:lang w:val="kk-KZ"/>
              </w:rPr>
              <w:t xml:space="preserve"> </w:t>
            </w:r>
            <w:r w:rsidR="00CC50C6">
              <w:rPr>
                <w:rFonts w:cs="Times New Roman"/>
                <w:szCs w:val="24"/>
                <w:lang w:val="kk-KZ"/>
              </w:rPr>
              <w:t>А.К.</w:t>
            </w:r>
            <w:r>
              <w:rPr>
                <w:rFonts w:cs="Times New Roman"/>
                <w:szCs w:val="24"/>
                <w:lang w:val="kk-KZ"/>
              </w:rPr>
              <w:t>, Наурзбаева</w:t>
            </w:r>
            <w:r w:rsidR="00CC50C6">
              <w:rPr>
                <w:rFonts w:cs="Times New Roman"/>
                <w:szCs w:val="24"/>
                <w:lang w:val="kk-KZ"/>
              </w:rPr>
              <w:t xml:space="preserve"> </w:t>
            </w:r>
            <w:r w:rsidR="00CC50C6">
              <w:rPr>
                <w:rFonts w:cs="Times New Roman"/>
                <w:szCs w:val="24"/>
                <w:lang w:val="kk-KZ"/>
              </w:rPr>
              <w:t>А.Ж.</w:t>
            </w:r>
            <w:r>
              <w:rPr>
                <w:rFonts w:cs="Times New Roman"/>
                <w:szCs w:val="24"/>
                <w:lang w:val="kk-KZ"/>
              </w:rPr>
              <w:t>, Кызгарина</w:t>
            </w:r>
            <w:r w:rsidR="00CC50C6">
              <w:rPr>
                <w:rFonts w:cs="Times New Roman"/>
                <w:szCs w:val="24"/>
                <w:lang w:val="kk-KZ"/>
              </w:rPr>
              <w:t xml:space="preserve"> </w:t>
            </w:r>
            <w:r w:rsidR="00CC50C6">
              <w:rPr>
                <w:rFonts w:cs="Times New Roman"/>
                <w:szCs w:val="24"/>
                <w:lang w:val="kk-KZ"/>
              </w:rPr>
              <w:t>М.Т.</w:t>
            </w:r>
          </w:p>
        </w:tc>
      </w:tr>
      <w:tr w:rsidR="00DB202E" w:rsidRPr="00DB202E" w14:paraId="7CAC374E" w14:textId="77777777" w:rsidTr="00224D29">
        <w:tc>
          <w:tcPr>
            <w:tcW w:w="709" w:type="dxa"/>
            <w:tcBorders>
              <w:top w:val="single" w:sz="4" w:space="0" w:color="000000"/>
              <w:left w:val="single" w:sz="4" w:space="0" w:color="000000"/>
              <w:bottom w:val="single" w:sz="4" w:space="0" w:color="000000"/>
              <w:right w:val="single" w:sz="4" w:space="0" w:color="000000"/>
            </w:tcBorders>
          </w:tcPr>
          <w:p w14:paraId="1436E44F"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18E174A8" w14:textId="1CE10EE4" w:rsidR="00DB202E" w:rsidRPr="00DB202E" w:rsidRDefault="00DB202E" w:rsidP="00DB202E">
            <w:pPr>
              <w:ind w:firstLine="0"/>
              <w:rPr>
                <w:rFonts w:cs="Times New Roman"/>
                <w:sz w:val="21"/>
                <w:szCs w:val="21"/>
              </w:rPr>
            </w:pPr>
            <w:r>
              <w:rPr>
                <w:rFonts w:cs="Times New Roman"/>
                <w:szCs w:val="24"/>
                <w:lang w:val="kk-KZ"/>
              </w:rPr>
              <w:t>Интерпретация радиоастрономических наблюдений H2CO и H110α в областях звездообразования W40 и Serpens South молекулярного облакa Aquila</w:t>
            </w:r>
          </w:p>
        </w:tc>
        <w:tc>
          <w:tcPr>
            <w:tcW w:w="3260" w:type="dxa"/>
            <w:tcBorders>
              <w:top w:val="single" w:sz="4" w:space="0" w:color="000000"/>
              <w:left w:val="single" w:sz="4" w:space="0" w:color="000000"/>
              <w:bottom w:val="single" w:sz="4" w:space="0" w:color="000000"/>
            </w:tcBorders>
            <w:shd w:val="clear" w:color="auto" w:fill="auto"/>
          </w:tcPr>
          <w:p w14:paraId="1C450F39" w14:textId="01051534" w:rsidR="00DB202E" w:rsidRPr="001437E2" w:rsidRDefault="00DB202E" w:rsidP="00DB202E">
            <w:pPr>
              <w:pStyle w:val="af1"/>
              <w:widowControl w:val="0"/>
              <w:spacing w:before="0" w:beforeAutospacing="0" w:after="0" w:afterAutospacing="0"/>
              <w:jc w:val="both"/>
              <w:rPr>
                <w:color w:val="0563C1" w:themeColor="hyperlink"/>
                <w:sz w:val="21"/>
                <w:szCs w:val="21"/>
                <w:u w:val="single"/>
                <w:lang w:val="kk-KZ"/>
              </w:rPr>
            </w:pPr>
            <w:r w:rsidRPr="005E0E1D">
              <w:rPr>
                <w:lang w:val="kk-KZ"/>
              </w:rPr>
              <w:t>Вестник КазНУ, серия физическая, 2020. - Вып.74, №3. - С.19-28.</w:t>
            </w:r>
            <w:r w:rsidRPr="005E0E1D">
              <w:t xml:space="preserve"> </w:t>
            </w:r>
            <w:r w:rsidRPr="005E0E1D">
              <w:rPr>
                <w:lang w:val="en-US"/>
              </w:rPr>
              <w:t xml:space="preserve">DOI: </w:t>
            </w:r>
            <w:hyperlink r:id="rId24" w:history="1">
              <w:r w:rsidRPr="005E0E1D">
                <w:rPr>
                  <w:rStyle w:val="a4"/>
                  <w:lang w:val="en-US"/>
                </w:rPr>
                <w:t>https://doi.org/10.26577/RCPh.2020.v74.i3.03</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DE31A1C" w14:textId="5DC74500" w:rsidR="00DB202E" w:rsidRDefault="00DB202E" w:rsidP="00DB202E">
            <w:pPr>
              <w:ind w:firstLine="0"/>
              <w:rPr>
                <w:rFonts w:cs="Times New Roman"/>
                <w:szCs w:val="24"/>
                <w:lang w:val="kk-KZ"/>
              </w:rPr>
            </w:pPr>
            <w:r>
              <w:rPr>
                <w:rFonts w:cs="Times New Roman"/>
                <w:szCs w:val="24"/>
                <w:lang w:val="kk-KZ"/>
              </w:rPr>
              <w:t>Комеш</w:t>
            </w:r>
            <w:r w:rsidR="00CC50C6">
              <w:rPr>
                <w:rFonts w:cs="Times New Roman"/>
                <w:szCs w:val="24"/>
                <w:lang w:val="kk-KZ"/>
              </w:rPr>
              <w:t xml:space="preserve"> </w:t>
            </w:r>
            <w:r w:rsidR="00CC50C6">
              <w:rPr>
                <w:rFonts w:cs="Times New Roman"/>
                <w:szCs w:val="24"/>
                <w:lang w:val="kk-KZ"/>
              </w:rPr>
              <w:t>Т.</w:t>
            </w:r>
            <w:r>
              <w:rPr>
                <w:rFonts w:cs="Times New Roman"/>
                <w:szCs w:val="24"/>
                <w:lang w:val="kk-KZ"/>
              </w:rPr>
              <w:t>, Манапбаева</w:t>
            </w:r>
            <w:r w:rsidR="00CC50C6">
              <w:rPr>
                <w:rFonts w:cs="Times New Roman"/>
                <w:szCs w:val="24"/>
                <w:lang w:val="kk-KZ"/>
              </w:rPr>
              <w:t xml:space="preserve"> </w:t>
            </w:r>
            <w:r w:rsidR="00CC50C6">
              <w:rPr>
                <w:rFonts w:cs="Times New Roman"/>
                <w:szCs w:val="24"/>
                <w:lang w:val="kk-KZ"/>
              </w:rPr>
              <w:t>А.Б.</w:t>
            </w:r>
            <w:r>
              <w:rPr>
                <w:rFonts w:cs="Times New Roman"/>
                <w:szCs w:val="24"/>
                <w:lang w:val="kk-KZ"/>
              </w:rPr>
              <w:t>, Eсимбек</w:t>
            </w:r>
            <w:r w:rsidR="00CC50C6">
              <w:rPr>
                <w:rFonts w:cs="Times New Roman"/>
                <w:szCs w:val="24"/>
                <w:lang w:val="kk-KZ"/>
              </w:rPr>
              <w:t xml:space="preserve"> </w:t>
            </w:r>
            <w:r w:rsidR="00CC50C6">
              <w:rPr>
                <w:rFonts w:cs="Times New Roman"/>
                <w:szCs w:val="24"/>
                <w:lang w:val="kk-KZ"/>
              </w:rPr>
              <w:t>Ж.</w:t>
            </w:r>
            <w:r>
              <w:rPr>
                <w:rFonts w:cs="Times New Roman"/>
                <w:szCs w:val="24"/>
                <w:lang w:val="kk-KZ"/>
              </w:rPr>
              <w:t xml:space="preserve">, </w:t>
            </w:r>
            <w:r w:rsidR="00CC50C6">
              <w:rPr>
                <w:u w:val="single"/>
                <w:lang w:val="kk-KZ"/>
              </w:rPr>
              <w:t>Алимгазинова</w:t>
            </w:r>
            <w:r w:rsidR="00CC50C6">
              <w:rPr>
                <w:bCs/>
                <w:szCs w:val="24"/>
                <w:u w:val="single"/>
                <w:lang w:val="kk-KZ"/>
              </w:rPr>
              <w:t xml:space="preserve"> Н.Ш.,</w:t>
            </w:r>
            <w:r>
              <w:rPr>
                <w:rFonts w:cs="Times New Roman"/>
                <w:szCs w:val="24"/>
                <w:lang w:val="kk-KZ"/>
              </w:rPr>
              <w:t xml:space="preserve"> Кызгарина</w:t>
            </w:r>
            <w:r w:rsidR="00CC50C6">
              <w:rPr>
                <w:rFonts w:cs="Times New Roman"/>
                <w:szCs w:val="24"/>
                <w:lang w:val="kk-KZ"/>
              </w:rPr>
              <w:t xml:space="preserve"> </w:t>
            </w:r>
            <w:r w:rsidR="00CC50C6">
              <w:rPr>
                <w:rFonts w:cs="Times New Roman"/>
                <w:szCs w:val="24"/>
                <w:lang w:val="kk-KZ"/>
              </w:rPr>
              <w:t>М.Т.</w:t>
            </w:r>
            <w:r w:rsidR="00CC50C6" w:rsidRPr="00CC50C6">
              <w:rPr>
                <w:rFonts w:cs="Times New Roman"/>
                <w:szCs w:val="24"/>
                <w:lang w:val="kk-KZ"/>
              </w:rPr>
              <w:t>,</w:t>
            </w:r>
            <w:r>
              <w:rPr>
                <w:rFonts w:cs="Times New Roman"/>
                <w:szCs w:val="24"/>
                <w:lang w:val="kk-KZ"/>
              </w:rPr>
              <w:t xml:space="preserve"> Куанбек</w:t>
            </w:r>
            <w:r w:rsidR="00CC50C6">
              <w:rPr>
                <w:rFonts w:cs="Times New Roman"/>
                <w:szCs w:val="24"/>
                <w:lang w:val="kk-KZ"/>
              </w:rPr>
              <w:t xml:space="preserve"> </w:t>
            </w:r>
            <w:r w:rsidR="00CC50C6">
              <w:rPr>
                <w:rFonts w:cs="Times New Roman"/>
                <w:szCs w:val="24"/>
                <w:lang w:val="kk-KZ"/>
              </w:rPr>
              <w:t>Б.</w:t>
            </w:r>
          </w:p>
          <w:p w14:paraId="65E5E195" w14:textId="77777777" w:rsidR="00DB202E" w:rsidRDefault="00DB202E" w:rsidP="00DB202E">
            <w:pPr>
              <w:ind w:firstLine="0"/>
              <w:rPr>
                <w:rFonts w:cs="Times New Roman"/>
                <w:szCs w:val="24"/>
                <w:lang w:val="kk-KZ"/>
              </w:rPr>
            </w:pPr>
          </w:p>
          <w:p w14:paraId="30376E4D" w14:textId="77777777" w:rsidR="00DB202E" w:rsidRDefault="00DB202E" w:rsidP="00DB202E">
            <w:pPr>
              <w:ind w:firstLine="0"/>
              <w:rPr>
                <w:rFonts w:cs="Times New Roman"/>
                <w:szCs w:val="24"/>
                <w:lang w:val="kk-KZ"/>
              </w:rPr>
            </w:pPr>
          </w:p>
          <w:p w14:paraId="2065CE68" w14:textId="10A1F4C2" w:rsidR="00DB202E" w:rsidRPr="001437E2" w:rsidRDefault="00DB202E" w:rsidP="00DB202E">
            <w:pPr>
              <w:ind w:firstLine="0"/>
              <w:rPr>
                <w:rFonts w:cs="Times New Roman"/>
                <w:sz w:val="21"/>
                <w:szCs w:val="21"/>
                <w:lang w:val="kk-KZ"/>
              </w:rPr>
            </w:pPr>
          </w:p>
        </w:tc>
      </w:tr>
      <w:tr w:rsidR="00DB202E" w:rsidRPr="00DB202E" w14:paraId="185E4478" w14:textId="77777777" w:rsidTr="00224D29">
        <w:tc>
          <w:tcPr>
            <w:tcW w:w="709" w:type="dxa"/>
            <w:tcBorders>
              <w:top w:val="single" w:sz="4" w:space="0" w:color="000000"/>
              <w:left w:val="single" w:sz="4" w:space="0" w:color="000000"/>
              <w:bottom w:val="single" w:sz="4" w:space="0" w:color="000000"/>
              <w:right w:val="single" w:sz="4" w:space="0" w:color="000000"/>
            </w:tcBorders>
          </w:tcPr>
          <w:p w14:paraId="117B6479"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45CA2A08" w14:textId="2208AEF7" w:rsidR="00DB202E" w:rsidRDefault="00DB202E" w:rsidP="00DB202E">
            <w:pPr>
              <w:ind w:firstLine="0"/>
              <w:rPr>
                <w:rFonts w:cs="Times New Roman"/>
                <w:szCs w:val="24"/>
                <w:lang w:val="kk-KZ"/>
              </w:rPr>
            </w:pPr>
            <w:r>
              <w:rPr>
                <w:rFonts w:cs="Times New Roman"/>
                <w:bCs/>
                <w:szCs w:val="24"/>
                <w:lang w:val="kk-KZ"/>
              </w:rPr>
              <w:t>Күннің жарқ ету сигналдарын рекурренттік талдау</w:t>
            </w:r>
          </w:p>
        </w:tc>
        <w:tc>
          <w:tcPr>
            <w:tcW w:w="3260" w:type="dxa"/>
            <w:tcBorders>
              <w:top w:val="single" w:sz="4" w:space="0" w:color="000000"/>
              <w:left w:val="single" w:sz="4" w:space="0" w:color="000000"/>
              <w:bottom w:val="single" w:sz="4" w:space="0" w:color="000000"/>
            </w:tcBorders>
            <w:shd w:val="clear" w:color="auto" w:fill="auto"/>
          </w:tcPr>
          <w:p w14:paraId="77BB57F5" w14:textId="422CF992" w:rsidR="00DB202E" w:rsidRPr="005E0E1D" w:rsidRDefault="00DB202E" w:rsidP="00DB202E">
            <w:pPr>
              <w:pStyle w:val="af1"/>
              <w:widowControl w:val="0"/>
              <w:spacing w:before="0" w:beforeAutospacing="0" w:after="0" w:afterAutospacing="0"/>
              <w:jc w:val="both"/>
              <w:rPr>
                <w:lang w:val="kk-KZ"/>
              </w:rPr>
            </w:pPr>
            <w:r w:rsidRPr="005E0E1D">
              <w:rPr>
                <w:lang w:val="kk-KZ"/>
              </w:rPr>
              <w:t xml:space="preserve">Вестник  КазНУ.  Сер.  физ. – 2021. - №1 (76). - С. 16-29. </w:t>
            </w:r>
            <w:r w:rsidRPr="005E0E1D">
              <w:rPr>
                <w:lang w:val="en-US"/>
              </w:rPr>
              <w:t xml:space="preserve">DOI: </w:t>
            </w:r>
            <w:hyperlink r:id="rId25" w:history="1">
              <w:r w:rsidRPr="005E0E1D">
                <w:rPr>
                  <w:rStyle w:val="a4"/>
                  <w:lang w:val="en-US"/>
                </w:rPr>
                <w:t>https://doi.org/10.26577/RCPh.2021.v76.i1.03</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2A5726" w14:textId="21CF9208" w:rsidR="00DB202E" w:rsidRDefault="00DB202E" w:rsidP="00CC50C6">
            <w:pPr>
              <w:ind w:firstLine="0"/>
              <w:rPr>
                <w:rFonts w:cs="Times New Roman"/>
                <w:szCs w:val="24"/>
                <w:lang w:val="kk-KZ"/>
              </w:rPr>
            </w:pPr>
            <w:r>
              <w:rPr>
                <w:rFonts w:cs="Times New Roman"/>
                <w:bCs/>
                <w:szCs w:val="24"/>
                <w:lang w:val="kk-KZ"/>
              </w:rPr>
              <w:t>Ережимбетова</w:t>
            </w:r>
            <w:r w:rsidR="00CC50C6">
              <w:rPr>
                <w:rFonts w:cs="Times New Roman"/>
                <w:bCs/>
                <w:szCs w:val="24"/>
                <w:lang w:val="kk-KZ"/>
              </w:rPr>
              <w:t xml:space="preserve"> </w:t>
            </w:r>
            <w:r w:rsidR="00CC50C6">
              <w:rPr>
                <w:rFonts w:cs="Times New Roman"/>
                <w:bCs/>
                <w:szCs w:val="24"/>
                <w:lang w:val="kk-KZ"/>
              </w:rPr>
              <w:t>А.С.</w:t>
            </w:r>
            <w:r>
              <w:rPr>
                <w:rFonts w:cs="Times New Roman"/>
                <w:bCs/>
                <w:szCs w:val="24"/>
                <w:lang w:val="kk-KZ"/>
              </w:rPr>
              <w:t>, Әбдіғаппар</w:t>
            </w:r>
            <w:r w:rsidR="00CC50C6">
              <w:rPr>
                <w:rFonts w:cs="Times New Roman"/>
                <w:bCs/>
                <w:szCs w:val="24"/>
                <w:lang w:val="kk-KZ"/>
              </w:rPr>
              <w:t xml:space="preserve"> </w:t>
            </w:r>
            <w:r w:rsidR="00CC50C6">
              <w:rPr>
                <w:rFonts w:cs="Times New Roman"/>
                <w:bCs/>
                <w:szCs w:val="24"/>
                <w:lang w:val="kk-KZ"/>
              </w:rPr>
              <w:t>Ұ.</w:t>
            </w:r>
            <w:r>
              <w:rPr>
                <w:rFonts w:cs="Times New Roman"/>
                <w:bCs/>
                <w:szCs w:val="24"/>
                <w:lang w:val="kk-KZ"/>
              </w:rPr>
              <w:t xml:space="preserve">, </w:t>
            </w:r>
            <w:r w:rsidR="00CC50C6" w:rsidRPr="00CC50C6">
              <w:rPr>
                <w:rFonts w:cs="Times New Roman"/>
                <w:bCs/>
                <w:szCs w:val="24"/>
                <w:lang w:val="kk-KZ"/>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lang w:val="kk-KZ"/>
              </w:rPr>
              <w:t xml:space="preserve"> </w:t>
            </w:r>
            <w:r>
              <w:rPr>
                <w:rFonts w:cs="Times New Roman"/>
                <w:bCs/>
                <w:szCs w:val="24"/>
                <w:lang w:val="kk-KZ"/>
              </w:rPr>
              <w:t xml:space="preserve"> </w:t>
            </w:r>
            <w:r w:rsidR="00CC50C6">
              <w:rPr>
                <w:rFonts w:cs="Times New Roman"/>
                <w:bCs/>
                <w:szCs w:val="24"/>
                <w:lang w:val="kk-KZ"/>
              </w:rPr>
              <w:t xml:space="preserve"> </w:t>
            </w:r>
            <w:r>
              <w:rPr>
                <w:rFonts w:cs="Times New Roman"/>
                <w:bCs/>
                <w:szCs w:val="24"/>
                <w:lang w:val="kk-KZ"/>
              </w:rPr>
              <w:t>Дауылбай</w:t>
            </w:r>
            <w:r w:rsidR="00CC50C6">
              <w:rPr>
                <w:rFonts w:cs="Times New Roman"/>
                <w:bCs/>
                <w:szCs w:val="24"/>
                <w:lang w:val="kk-KZ"/>
              </w:rPr>
              <w:t xml:space="preserve"> </w:t>
            </w:r>
            <w:r w:rsidR="00CC50C6">
              <w:rPr>
                <w:rFonts w:cs="Times New Roman"/>
                <w:bCs/>
                <w:szCs w:val="24"/>
                <w:lang w:val="kk-KZ"/>
              </w:rPr>
              <w:t>Н.Ү.</w:t>
            </w:r>
          </w:p>
        </w:tc>
      </w:tr>
      <w:tr w:rsidR="00DB202E" w:rsidRPr="00DB202E" w14:paraId="18CB58B4" w14:textId="77777777" w:rsidTr="00224D29">
        <w:tc>
          <w:tcPr>
            <w:tcW w:w="709" w:type="dxa"/>
            <w:tcBorders>
              <w:top w:val="single" w:sz="4" w:space="0" w:color="000000"/>
              <w:left w:val="single" w:sz="4" w:space="0" w:color="000000"/>
              <w:bottom w:val="single" w:sz="4" w:space="0" w:color="000000"/>
              <w:right w:val="single" w:sz="4" w:space="0" w:color="000000"/>
            </w:tcBorders>
          </w:tcPr>
          <w:p w14:paraId="44AA4267"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52C253D1" w14:textId="78159AA1" w:rsidR="00DB202E" w:rsidRDefault="00DB202E" w:rsidP="00DB202E">
            <w:pPr>
              <w:ind w:firstLine="0"/>
              <w:rPr>
                <w:rFonts w:cs="Times New Roman"/>
                <w:szCs w:val="24"/>
                <w:lang w:val="kk-KZ"/>
              </w:rPr>
            </w:pPr>
            <w:r>
              <w:rPr>
                <w:szCs w:val="24"/>
                <w:lang w:val="kk-KZ"/>
              </w:rPr>
              <w:t>SV Centauri қос жұлдыз жүйесінің эволюциялық моделі</w:t>
            </w:r>
          </w:p>
        </w:tc>
        <w:tc>
          <w:tcPr>
            <w:tcW w:w="3260" w:type="dxa"/>
            <w:tcBorders>
              <w:top w:val="single" w:sz="4" w:space="0" w:color="000000"/>
              <w:left w:val="single" w:sz="4" w:space="0" w:color="000000"/>
              <w:bottom w:val="single" w:sz="4" w:space="0" w:color="000000"/>
            </w:tcBorders>
            <w:shd w:val="clear" w:color="auto" w:fill="auto"/>
          </w:tcPr>
          <w:p w14:paraId="04165012" w14:textId="6FDA1BE7" w:rsidR="00DB202E" w:rsidRPr="005E0E1D" w:rsidRDefault="00DB202E" w:rsidP="00DB202E">
            <w:pPr>
              <w:pStyle w:val="af1"/>
              <w:widowControl w:val="0"/>
              <w:spacing w:before="0" w:beforeAutospacing="0" w:after="0" w:afterAutospacing="0"/>
              <w:jc w:val="both"/>
              <w:rPr>
                <w:lang w:val="kk-KZ"/>
              </w:rPr>
            </w:pPr>
            <w:r w:rsidRPr="005E0E1D">
              <w:rPr>
                <w:rStyle w:val="A01"/>
                <w:b w:val="0"/>
                <w:lang w:val="kk-KZ"/>
              </w:rPr>
              <w:t xml:space="preserve">Доклады Национальной Академии наук Республики Казахстан. </w:t>
            </w:r>
            <w:r w:rsidRPr="005E0E1D">
              <w:rPr>
                <w:lang w:val="kk-KZ"/>
              </w:rPr>
              <w:t>Сер.  Физ-мат. – 2022. -</w:t>
            </w:r>
            <w:r w:rsidRPr="005E0E1D">
              <w:rPr>
                <w:rStyle w:val="A01"/>
                <w:b w:val="0"/>
                <w:lang w:val="kk-KZ"/>
              </w:rPr>
              <w:t>Т. 4. - С. 82-94</w:t>
            </w:r>
            <w:r w:rsidRPr="005E0E1D">
              <w:rPr>
                <w:b/>
                <w:lang w:val="kk-KZ"/>
              </w:rPr>
              <w:t>.</w:t>
            </w:r>
            <w:r w:rsidRPr="005E0E1D">
              <w:rPr>
                <w:lang w:val="kk-KZ"/>
              </w:rPr>
              <w:t xml:space="preserve"> DOI: </w:t>
            </w:r>
            <w:hyperlink r:id="rId26" w:history="1">
              <w:r w:rsidRPr="005E0E1D">
                <w:rPr>
                  <w:rStyle w:val="a4"/>
                  <w:lang w:val="kk-KZ"/>
                </w:rPr>
                <w:t>https://doi.org/10.32014/2022.2518-1483.173</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0A7F87" w14:textId="4AA3B32B" w:rsidR="00DB202E" w:rsidRDefault="00DB202E" w:rsidP="00CC50C6">
            <w:pPr>
              <w:ind w:firstLine="0"/>
              <w:rPr>
                <w:rFonts w:cs="Times New Roman"/>
                <w:szCs w:val="24"/>
                <w:lang w:val="kk-KZ"/>
              </w:rPr>
            </w:pPr>
            <w:r>
              <w:rPr>
                <w:rFonts w:cs="Times New Roman"/>
                <w:szCs w:val="24"/>
                <w:lang w:val="kk-KZ"/>
              </w:rPr>
              <w:t>Демесинова</w:t>
            </w:r>
            <w:r w:rsidR="00CC50C6">
              <w:rPr>
                <w:rFonts w:cs="Times New Roman"/>
                <w:szCs w:val="24"/>
                <w:lang w:val="kk-KZ"/>
              </w:rPr>
              <w:t xml:space="preserve"> </w:t>
            </w:r>
            <w:r w:rsidR="00CC50C6">
              <w:rPr>
                <w:rFonts w:cs="Times New Roman"/>
                <w:szCs w:val="24"/>
                <w:lang w:val="kk-KZ"/>
              </w:rPr>
              <w:t>A.</w:t>
            </w:r>
            <w:r>
              <w:rPr>
                <w:rFonts w:cs="Times New Roman"/>
                <w:szCs w:val="24"/>
                <w:lang w:val="kk-KZ"/>
              </w:rPr>
              <w:t>, Манапбаева</w:t>
            </w:r>
            <w:r w:rsidR="00CC50C6">
              <w:rPr>
                <w:rFonts w:cs="Times New Roman"/>
                <w:szCs w:val="24"/>
                <w:lang w:val="kk-KZ"/>
              </w:rPr>
              <w:t xml:space="preserve"> </w:t>
            </w:r>
            <w:r w:rsidR="00CC50C6">
              <w:rPr>
                <w:rFonts w:cs="Times New Roman"/>
                <w:szCs w:val="24"/>
                <w:lang w:val="kk-KZ"/>
              </w:rPr>
              <w:t>А.Б.</w:t>
            </w:r>
            <w:r>
              <w:rPr>
                <w:rFonts w:cs="Times New Roman"/>
                <w:szCs w:val="24"/>
                <w:lang w:val="kk-KZ"/>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rPr>
              <w:t xml:space="preserve"> </w:t>
            </w:r>
            <w:r>
              <w:rPr>
                <w:rFonts w:cs="Times New Roman"/>
                <w:szCs w:val="24"/>
                <w:lang w:val="kk-KZ"/>
              </w:rPr>
              <w:t>Наурзбаева</w:t>
            </w:r>
            <w:r w:rsidR="00CC50C6">
              <w:rPr>
                <w:rFonts w:cs="Times New Roman"/>
                <w:szCs w:val="24"/>
                <w:lang w:val="kk-KZ"/>
              </w:rPr>
              <w:t xml:space="preserve"> </w:t>
            </w:r>
            <w:r w:rsidR="00CC50C6">
              <w:rPr>
                <w:rFonts w:cs="Times New Roman"/>
                <w:szCs w:val="24"/>
                <w:lang w:val="kk-KZ"/>
              </w:rPr>
              <w:t>А.Ж.</w:t>
            </w:r>
            <w:r>
              <w:rPr>
                <w:rFonts w:cs="Times New Roman"/>
                <w:szCs w:val="24"/>
                <w:lang w:val="kk-KZ"/>
              </w:rPr>
              <w:t>, Кызгарина</w:t>
            </w:r>
            <w:r w:rsidR="00CC50C6">
              <w:rPr>
                <w:rFonts w:cs="Times New Roman"/>
                <w:szCs w:val="24"/>
                <w:lang w:val="kk-KZ"/>
              </w:rPr>
              <w:t xml:space="preserve"> </w:t>
            </w:r>
            <w:r w:rsidR="00CC50C6">
              <w:rPr>
                <w:rFonts w:cs="Times New Roman"/>
                <w:szCs w:val="24"/>
                <w:lang w:val="kk-KZ"/>
              </w:rPr>
              <w:t>М.Т.</w:t>
            </w:r>
          </w:p>
        </w:tc>
      </w:tr>
      <w:tr w:rsidR="00DB202E" w:rsidRPr="00DB202E" w14:paraId="6ED265FF" w14:textId="77777777" w:rsidTr="00224D29">
        <w:tc>
          <w:tcPr>
            <w:tcW w:w="709" w:type="dxa"/>
            <w:tcBorders>
              <w:top w:val="single" w:sz="4" w:space="0" w:color="000000"/>
              <w:left w:val="single" w:sz="4" w:space="0" w:color="000000"/>
              <w:bottom w:val="single" w:sz="4" w:space="0" w:color="000000"/>
              <w:right w:val="single" w:sz="4" w:space="0" w:color="000000"/>
            </w:tcBorders>
          </w:tcPr>
          <w:p w14:paraId="4B1B2240"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6AFDE0F7" w14:textId="0AC38738" w:rsidR="00DB202E" w:rsidRDefault="00DB202E" w:rsidP="00DB202E">
            <w:pPr>
              <w:ind w:firstLine="0"/>
              <w:rPr>
                <w:rFonts w:cs="Times New Roman"/>
                <w:szCs w:val="24"/>
                <w:lang w:val="kk-KZ"/>
              </w:rPr>
            </w:pPr>
            <w:r>
              <w:rPr>
                <w:szCs w:val="24"/>
                <w:lang w:val="kk-KZ"/>
              </w:rPr>
              <w:t>Радиоастрономиялық бақылау деректері бойынша формальдегидтің (H</w:t>
            </w:r>
            <w:r>
              <w:rPr>
                <w:szCs w:val="24"/>
                <w:vertAlign w:val="subscript"/>
                <w:lang w:val="kk-KZ"/>
              </w:rPr>
              <w:t>2</w:t>
            </w:r>
            <w:r>
              <w:rPr>
                <w:szCs w:val="24"/>
                <w:lang w:val="kk-KZ"/>
              </w:rPr>
              <w:t>CO) толқын ұзындығында Aquila молекулалық бұлтын зерттеу</w:t>
            </w:r>
          </w:p>
        </w:tc>
        <w:tc>
          <w:tcPr>
            <w:tcW w:w="3260" w:type="dxa"/>
            <w:tcBorders>
              <w:top w:val="single" w:sz="4" w:space="0" w:color="000000"/>
              <w:left w:val="single" w:sz="4" w:space="0" w:color="000000"/>
              <w:bottom w:val="single" w:sz="4" w:space="0" w:color="000000"/>
            </w:tcBorders>
            <w:shd w:val="clear" w:color="auto" w:fill="auto"/>
          </w:tcPr>
          <w:p w14:paraId="28AC5D44" w14:textId="0A271DA7" w:rsidR="00DB202E" w:rsidRPr="005E0E1D" w:rsidRDefault="00DB202E" w:rsidP="00DB202E">
            <w:pPr>
              <w:pStyle w:val="af1"/>
              <w:widowControl w:val="0"/>
              <w:spacing w:before="0" w:beforeAutospacing="0" w:after="0" w:afterAutospacing="0"/>
              <w:jc w:val="both"/>
              <w:rPr>
                <w:lang w:val="kk-KZ"/>
              </w:rPr>
            </w:pPr>
            <w:r w:rsidRPr="005E0E1D">
              <w:rPr>
                <w:lang w:val="kk-KZ"/>
              </w:rPr>
              <w:t xml:space="preserve">ПЭОС, 2022, Т. 1. - №24. – С. 82-94. DOI: </w:t>
            </w:r>
            <w:hyperlink r:id="rId27" w:history="1">
              <w:r w:rsidRPr="005E0E1D">
                <w:rPr>
                  <w:rStyle w:val="a4"/>
                  <w:lang w:val="kk-KZ"/>
                </w:rPr>
                <w:t>https://doi.org/10.26577/JPEOS.2022.v24.i1.i5</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82C527" w14:textId="1BDF142B" w:rsidR="00DB202E" w:rsidRDefault="00DB202E" w:rsidP="00CC50C6">
            <w:pPr>
              <w:ind w:firstLine="0"/>
              <w:rPr>
                <w:rFonts w:cs="Times New Roman"/>
                <w:szCs w:val="24"/>
                <w:lang w:val="kk-KZ"/>
              </w:rPr>
            </w:pPr>
            <w:r>
              <w:rPr>
                <w:rFonts w:cs="Times New Roman"/>
                <w:szCs w:val="24"/>
                <w:lang w:val="kk-KZ"/>
              </w:rPr>
              <w:t>Комеш</w:t>
            </w:r>
            <w:r w:rsidR="00CC50C6">
              <w:rPr>
                <w:rFonts w:cs="Times New Roman"/>
                <w:szCs w:val="24"/>
                <w:lang w:val="kk-KZ"/>
              </w:rPr>
              <w:t xml:space="preserve"> </w:t>
            </w:r>
            <w:r w:rsidR="00CC50C6">
              <w:rPr>
                <w:rFonts w:cs="Times New Roman"/>
                <w:szCs w:val="24"/>
                <w:lang w:val="kk-KZ"/>
              </w:rPr>
              <w:t>Т.</w:t>
            </w:r>
            <w:r>
              <w:rPr>
                <w:rFonts w:cs="Times New Roman"/>
                <w:szCs w:val="24"/>
                <w:lang w:val="kk-KZ"/>
              </w:rPr>
              <w:t>, Манапбаева</w:t>
            </w:r>
            <w:r w:rsidR="00CC50C6">
              <w:rPr>
                <w:rFonts w:cs="Times New Roman"/>
                <w:szCs w:val="24"/>
                <w:lang w:val="kk-KZ"/>
              </w:rPr>
              <w:t xml:space="preserve"> </w:t>
            </w:r>
            <w:r w:rsidR="00CC50C6">
              <w:rPr>
                <w:rFonts w:cs="Times New Roman"/>
                <w:szCs w:val="24"/>
                <w:lang w:val="kk-KZ"/>
              </w:rPr>
              <w:t>А.Б.</w:t>
            </w:r>
            <w:r>
              <w:rPr>
                <w:rFonts w:cs="Times New Roman"/>
                <w:szCs w:val="24"/>
                <w:lang w:val="kk-KZ"/>
              </w:rPr>
              <w:t>, Есімбек</w:t>
            </w:r>
            <w:r w:rsidR="00CC50C6">
              <w:rPr>
                <w:rFonts w:cs="Times New Roman"/>
                <w:szCs w:val="24"/>
                <w:lang w:val="kk-KZ"/>
              </w:rPr>
              <w:t xml:space="preserve"> </w:t>
            </w:r>
            <w:r w:rsidR="00CC50C6">
              <w:rPr>
                <w:rFonts w:cs="Times New Roman"/>
                <w:szCs w:val="24"/>
                <w:lang w:val="kk-KZ"/>
              </w:rPr>
              <w:t>Ж.</w:t>
            </w:r>
            <w:r>
              <w:rPr>
                <w:rFonts w:cs="Times New Roman"/>
                <w:szCs w:val="24"/>
                <w:lang w:val="kk-KZ"/>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r w:rsidR="00CC50C6" w:rsidRPr="00CC50C6">
              <w:rPr>
                <w:bCs/>
                <w:szCs w:val="24"/>
                <w:u w:val="single"/>
                <w:lang w:val="kk-KZ"/>
              </w:rPr>
              <w:t xml:space="preserve"> </w:t>
            </w:r>
            <w:r>
              <w:rPr>
                <w:rFonts w:cs="Times New Roman"/>
                <w:szCs w:val="24"/>
                <w:lang w:val="kk-KZ"/>
              </w:rPr>
              <w:t>Кызгарина</w:t>
            </w:r>
            <w:r w:rsidR="00CC50C6">
              <w:rPr>
                <w:rFonts w:cs="Times New Roman"/>
                <w:szCs w:val="24"/>
                <w:lang w:val="kk-KZ"/>
              </w:rPr>
              <w:t xml:space="preserve"> </w:t>
            </w:r>
            <w:r w:rsidR="00CC50C6">
              <w:rPr>
                <w:rFonts w:cs="Times New Roman"/>
                <w:szCs w:val="24"/>
                <w:lang w:val="kk-KZ"/>
              </w:rPr>
              <w:t>М.Т.</w:t>
            </w:r>
            <w:r>
              <w:rPr>
                <w:rFonts w:cs="Times New Roman"/>
                <w:szCs w:val="24"/>
                <w:lang w:val="kk-KZ"/>
              </w:rPr>
              <w:t xml:space="preserve">, </w:t>
            </w:r>
            <w:r w:rsidR="00CC50C6">
              <w:rPr>
                <w:rFonts w:cs="Times New Roman"/>
                <w:szCs w:val="24"/>
                <w:lang w:val="kk-KZ"/>
              </w:rPr>
              <w:t xml:space="preserve">Бағжан </w:t>
            </w:r>
            <w:r w:rsidR="00CC50C6">
              <w:rPr>
                <w:rFonts w:cs="Times New Roman"/>
                <w:szCs w:val="24"/>
                <w:lang w:val="kk-KZ"/>
              </w:rPr>
              <w:t>Қ.</w:t>
            </w:r>
          </w:p>
        </w:tc>
      </w:tr>
      <w:tr w:rsidR="00DB202E" w:rsidRPr="00DB202E" w14:paraId="23888E8F" w14:textId="77777777" w:rsidTr="00224D29">
        <w:tc>
          <w:tcPr>
            <w:tcW w:w="709" w:type="dxa"/>
            <w:tcBorders>
              <w:top w:val="single" w:sz="4" w:space="0" w:color="000000"/>
              <w:left w:val="single" w:sz="4" w:space="0" w:color="000000"/>
              <w:bottom w:val="single" w:sz="4" w:space="0" w:color="000000"/>
              <w:right w:val="single" w:sz="4" w:space="0" w:color="000000"/>
            </w:tcBorders>
          </w:tcPr>
          <w:p w14:paraId="0FAF822F"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0EF7634E" w14:textId="77777777" w:rsidR="00DB202E" w:rsidRPr="00DB202E" w:rsidRDefault="00DB202E" w:rsidP="00DB202E">
            <w:pPr>
              <w:pStyle w:val="a9"/>
              <w:tabs>
                <w:tab w:val="left" w:pos="142"/>
                <w:tab w:val="left" w:pos="360"/>
                <w:tab w:val="left" w:pos="426"/>
                <w:tab w:val="left" w:pos="644"/>
                <w:tab w:val="left" w:pos="851"/>
                <w:tab w:val="left" w:pos="900"/>
                <w:tab w:val="left" w:pos="993"/>
              </w:tabs>
              <w:autoSpaceDE w:val="0"/>
              <w:ind w:left="0" w:firstLine="0"/>
              <w:jc w:val="both"/>
              <w:rPr>
                <w:lang w:val="en-US"/>
              </w:rPr>
            </w:pPr>
            <w:r>
              <w:rPr>
                <w:rFonts w:cs="Times New Roman"/>
                <w:lang w:val="kk-KZ"/>
              </w:rPr>
              <w:t xml:space="preserve">Identification of young star objects near dust bubble N10 </w:t>
            </w:r>
          </w:p>
          <w:p w14:paraId="5B21F8A0" w14:textId="77777777" w:rsidR="00DB202E" w:rsidRDefault="00DB202E" w:rsidP="00DB202E">
            <w:pPr>
              <w:ind w:firstLine="0"/>
              <w:rPr>
                <w:rFonts w:cs="Times New Roman"/>
                <w:szCs w:val="24"/>
                <w:lang w:val="kk-KZ"/>
              </w:rPr>
            </w:pPr>
          </w:p>
        </w:tc>
        <w:tc>
          <w:tcPr>
            <w:tcW w:w="3260" w:type="dxa"/>
            <w:tcBorders>
              <w:top w:val="single" w:sz="4" w:space="0" w:color="000000"/>
              <w:left w:val="single" w:sz="4" w:space="0" w:color="000000"/>
              <w:bottom w:val="single" w:sz="4" w:space="0" w:color="000000"/>
            </w:tcBorders>
            <w:shd w:val="clear" w:color="auto" w:fill="auto"/>
          </w:tcPr>
          <w:p w14:paraId="414BEAC4" w14:textId="43A95BB6" w:rsidR="00DB202E" w:rsidRPr="005E0E1D" w:rsidRDefault="00DB202E" w:rsidP="00DB202E">
            <w:pPr>
              <w:pStyle w:val="af1"/>
              <w:widowControl w:val="0"/>
              <w:spacing w:before="0" w:beforeAutospacing="0" w:after="0" w:afterAutospacing="0"/>
              <w:jc w:val="both"/>
              <w:rPr>
                <w:lang w:val="kk-KZ"/>
              </w:rPr>
            </w:pPr>
            <w:r w:rsidRPr="005E0E1D">
              <w:rPr>
                <w:lang w:val="en-US"/>
              </w:rPr>
              <w:t>Recent Contributions to Physics</w:t>
            </w:r>
            <w:proofErr w:type="gramStart"/>
            <w:r w:rsidRPr="005E0E1D">
              <w:rPr>
                <w:lang w:val="kk-KZ"/>
              </w:rPr>
              <w:t>,  2022</w:t>
            </w:r>
            <w:proofErr w:type="gramEnd"/>
            <w:r w:rsidRPr="005E0E1D">
              <w:rPr>
                <w:lang w:val="kk-KZ"/>
              </w:rPr>
              <w:t xml:space="preserve">. - №4 (83). - Р. 13-20.  </w:t>
            </w:r>
            <w:r w:rsidRPr="005E0E1D">
              <w:rPr>
                <w:u w:val="single"/>
                <w:lang w:val="kk-KZ"/>
              </w:rPr>
              <w:t xml:space="preserve">DOI: </w:t>
            </w:r>
            <w:hyperlink r:id="rId28" w:history="1">
              <w:r w:rsidRPr="005E0E1D">
                <w:rPr>
                  <w:rStyle w:val="a4"/>
                  <w:lang w:val="kk-KZ"/>
                </w:rPr>
                <w:t>https://doi.org/10.32014/2021.2518-1726.51</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7A3679" w14:textId="5F1FB97E" w:rsidR="00DB202E" w:rsidRDefault="00DB202E" w:rsidP="00DB202E">
            <w:pPr>
              <w:ind w:firstLine="0"/>
              <w:rPr>
                <w:rFonts w:cs="Times New Roman"/>
                <w:szCs w:val="24"/>
                <w:lang w:val="kk-KZ"/>
              </w:rPr>
            </w:pPr>
            <w:r>
              <w:rPr>
                <w:rFonts w:cs="Times New Roman"/>
                <w:szCs w:val="24"/>
                <w:lang w:val="kk-KZ"/>
              </w:rPr>
              <w:t xml:space="preserve">Nazar A.B., Manapbayeva A.B., </w:t>
            </w:r>
            <w:r w:rsidR="00CC50C6">
              <w:rPr>
                <w:u w:val="single"/>
                <w:lang w:val="kk-KZ"/>
              </w:rPr>
              <w:t xml:space="preserve"> </w:t>
            </w:r>
            <w:r w:rsidR="00CC50C6">
              <w:rPr>
                <w:szCs w:val="24"/>
                <w:u w:val="single"/>
                <w:shd w:val="clear" w:color="auto" w:fill="FFFFFF"/>
                <w:lang w:val="kk-KZ"/>
              </w:rPr>
              <w:t xml:space="preserve"> </w:t>
            </w:r>
            <w:r w:rsidR="00CC50C6">
              <w:rPr>
                <w:szCs w:val="24"/>
                <w:u w:val="single"/>
                <w:shd w:val="clear" w:color="auto" w:fill="FFFFFF"/>
                <w:lang w:val="kk-KZ"/>
              </w:rPr>
              <w:t>Alimgazinova N. Sh.,</w:t>
            </w:r>
            <w:r w:rsidR="00CC50C6" w:rsidRPr="00CC50C6">
              <w:rPr>
                <w:bCs/>
                <w:szCs w:val="24"/>
                <w:u w:val="single"/>
                <w:lang w:val="kk-KZ"/>
              </w:rPr>
              <w:t xml:space="preserve"> </w:t>
            </w:r>
            <w:r>
              <w:rPr>
                <w:rFonts w:cs="Times New Roman"/>
                <w:szCs w:val="24"/>
                <w:lang w:val="kk-KZ"/>
              </w:rPr>
              <w:t>Kyzgarina M.T., Demessinova А.М.</w:t>
            </w:r>
          </w:p>
        </w:tc>
      </w:tr>
      <w:tr w:rsidR="00DB202E" w:rsidRPr="00DB202E" w14:paraId="6F6607BC" w14:textId="77777777" w:rsidTr="00224D29">
        <w:tc>
          <w:tcPr>
            <w:tcW w:w="709" w:type="dxa"/>
            <w:tcBorders>
              <w:top w:val="single" w:sz="4" w:space="0" w:color="000000"/>
              <w:left w:val="single" w:sz="4" w:space="0" w:color="000000"/>
              <w:bottom w:val="single" w:sz="4" w:space="0" w:color="000000"/>
              <w:right w:val="single" w:sz="4" w:space="0" w:color="000000"/>
            </w:tcBorders>
          </w:tcPr>
          <w:p w14:paraId="7C80F2E5"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79F335FF" w14:textId="7A5560DF" w:rsidR="00DB202E" w:rsidRDefault="00DB202E" w:rsidP="00DB202E">
            <w:pPr>
              <w:ind w:firstLine="0"/>
              <w:rPr>
                <w:rFonts w:cs="Times New Roman"/>
                <w:szCs w:val="24"/>
                <w:lang w:val="kk-KZ"/>
              </w:rPr>
            </w:pPr>
            <w:r>
              <w:rPr>
                <w:szCs w:val="24"/>
                <w:lang w:val="en-US"/>
              </w:rPr>
              <w:t xml:space="preserve">Determination of physical parameters of the W40 HII region using observations of </w:t>
            </w:r>
            <w:r>
              <w:rPr>
                <w:szCs w:val="24"/>
              </w:rPr>
              <w:t>Н</w:t>
            </w:r>
            <w:r>
              <w:rPr>
                <w:szCs w:val="24"/>
                <w:lang w:val="en-US"/>
              </w:rPr>
              <w:t>110</w:t>
            </w:r>
            <w:r>
              <w:rPr>
                <w:rFonts w:ascii="Cambria Math" w:hAnsi="Cambria Math" w:cs="Cambria Math"/>
                <w:szCs w:val="24"/>
              </w:rPr>
              <w:t>𝛼</w:t>
            </w:r>
            <w:r>
              <w:rPr>
                <w:szCs w:val="24"/>
                <w:lang w:val="en-US"/>
              </w:rPr>
              <w:t xml:space="preserve"> radio recombination line </w:t>
            </w:r>
          </w:p>
        </w:tc>
        <w:tc>
          <w:tcPr>
            <w:tcW w:w="3260" w:type="dxa"/>
            <w:tcBorders>
              <w:top w:val="single" w:sz="4" w:space="0" w:color="000000"/>
              <w:left w:val="single" w:sz="4" w:space="0" w:color="000000"/>
              <w:bottom w:val="single" w:sz="4" w:space="0" w:color="000000"/>
            </w:tcBorders>
            <w:shd w:val="clear" w:color="auto" w:fill="auto"/>
          </w:tcPr>
          <w:p w14:paraId="026B6CC1" w14:textId="38724419" w:rsidR="00DB202E" w:rsidRPr="005E0E1D" w:rsidRDefault="00DB202E" w:rsidP="00DB202E">
            <w:pPr>
              <w:pStyle w:val="af1"/>
              <w:widowControl w:val="0"/>
              <w:spacing w:before="0" w:beforeAutospacing="0" w:after="0" w:afterAutospacing="0"/>
              <w:jc w:val="both"/>
              <w:rPr>
                <w:lang w:val="kk-KZ"/>
              </w:rPr>
            </w:pPr>
            <w:r w:rsidRPr="00DB202E">
              <w:rPr>
                <w:lang w:val="en-US"/>
              </w:rPr>
              <w:t>Recent Contributions to Physics</w:t>
            </w:r>
            <w:r w:rsidRPr="005E0E1D">
              <w:rPr>
                <w:lang w:val="kk-KZ"/>
              </w:rPr>
              <w:t xml:space="preserve">, 2023. - №3 – Р.4-11. DOI: </w:t>
            </w:r>
            <w:hyperlink r:id="rId29" w:history="1">
              <w:r w:rsidRPr="005E0E1D">
                <w:rPr>
                  <w:rStyle w:val="a4"/>
                  <w:lang w:val="kk-KZ"/>
                </w:rPr>
                <w:t>https://doi.org/10.26577/RCPh.2023.v86.i3.01</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E37D7FD" w14:textId="12E15696" w:rsidR="00DB202E" w:rsidRDefault="00DB202E" w:rsidP="00DB202E">
            <w:pPr>
              <w:ind w:firstLine="0"/>
              <w:rPr>
                <w:rFonts w:cs="Times New Roman"/>
                <w:szCs w:val="24"/>
                <w:lang w:val="kk-KZ"/>
              </w:rPr>
            </w:pPr>
            <w:r>
              <w:rPr>
                <w:rFonts w:cs="Times New Roman"/>
                <w:szCs w:val="24"/>
                <w:lang w:val="kk-KZ"/>
              </w:rPr>
              <w:t xml:space="preserve">Manapbayeva A. B., Omar A.Zh., </w:t>
            </w:r>
            <w:r w:rsidR="00CC50C6">
              <w:rPr>
                <w:u w:val="single"/>
                <w:lang w:val="kk-KZ"/>
              </w:rPr>
              <w:t xml:space="preserve"> </w:t>
            </w:r>
            <w:r w:rsidR="00CC50C6">
              <w:rPr>
                <w:szCs w:val="24"/>
                <w:u w:val="single"/>
                <w:shd w:val="clear" w:color="auto" w:fill="FFFFFF"/>
                <w:lang w:val="kk-KZ"/>
              </w:rPr>
              <w:t xml:space="preserve"> </w:t>
            </w:r>
            <w:r w:rsidR="00CC50C6">
              <w:rPr>
                <w:szCs w:val="24"/>
                <w:u w:val="single"/>
                <w:shd w:val="clear" w:color="auto" w:fill="FFFFFF"/>
                <w:lang w:val="kk-KZ"/>
              </w:rPr>
              <w:t>Alimgazinova N. Sh.,</w:t>
            </w:r>
            <w:r w:rsidR="00CC50C6" w:rsidRPr="00CC50C6">
              <w:rPr>
                <w:bCs/>
                <w:szCs w:val="24"/>
                <w:u w:val="single"/>
                <w:lang w:val="kk-KZ"/>
              </w:rPr>
              <w:t xml:space="preserve"> </w:t>
            </w:r>
            <w:r>
              <w:rPr>
                <w:rFonts w:cs="Times New Roman"/>
                <w:szCs w:val="24"/>
                <w:lang w:val="kk-KZ"/>
              </w:rPr>
              <w:t>Komesh T., Kyzgarina M.T., Esimbek J., Assembay Zh..</w:t>
            </w:r>
          </w:p>
        </w:tc>
      </w:tr>
      <w:tr w:rsidR="00DB202E" w:rsidRPr="00DB202E" w14:paraId="2AD82722" w14:textId="77777777" w:rsidTr="00224D29">
        <w:tc>
          <w:tcPr>
            <w:tcW w:w="709" w:type="dxa"/>
            <w:tcBorders>
              <w:top w:val="single" w:sz="4" w:space="0" w:color="000000"/>
              <w:left w:val="single" w:sz="4" w:space="0" w:color="000000"/>
              <w:bottom w:val="single" w:sz="4" w:space="0" w:color="000000"/>
              <w:right w:val="single" w:sz="4" w:space="0" w:color="000000"/>
            </w:tcBorders>
          </w:tcPr>
          <w:p w14:paraId="2410906F"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2A81B40A" w14:textId="4E00EA72" w:rsidR="00DB202E" w:rsidRDefault="00DB202E" w:rsidP="00DB202E">
            <w:pPr>
              <w:ind w:firstLine="0"/>
              <w:rPr>
                <w:rFonts w:cs="Times New Roman"/>
                <w:szCs w:val="24"/>
                <w:lang w:val="kk-KZ"/>
              </w:rPr>
            </w:pPr>
            <w:r>
              <w:rPr>
                <w:szCs w:val="24"/>
                <w:lang w:val="kk-KZ"/>
              </w:rPr>
              <w:t>Aquila молекулалық бұлтының аймақтарын CO таңдамалы диссоциациясы әдісімен зерттеу</w:t>
            </w:r>
          </w:p>
        </w:tc>
        <w:tc>
          <w:tcPr>
            <w:tcW w:w="3260" w:type="dxa"/>
            <w:tcBorders>
              <w:top w:val="single" w:sz="4" w:space="0" w:color="000000"/>
              <w:left w:val="single" w:sz="4" w:space="0" w:color="000000"/>
              <w:bottom w:val="single" w:sz="4" w:space="0" w:color="000000"/>
            </w:tcBorders>
            <w:shd w:val="clear" w:color="auto" w:fill="auto"/>
          </w:tcPr>
          <w:p w14:paraId="4CE4A292" w14:textId="142EE86A" w:rsidR="00DB202E" w:rsidRPr="005E0E1D" w:rsidRDefault="00DB202E" w:rsidP="00DB202E">
            <w:pPr>
              <w:pStyle w:val="af1"/>
              <w:widowControl w:val="0"/>
              <w:spacing w:before="0" w:beforeAutospacing="0" w:after="0" w:afterAutospacing="0"/>
              <w:jc w:val="both"/>
              <w:rPr>
                <w:lang w:val="kk-KZ"/>
              </w:rPr>
            </w:pPr>
            <w:r w:rsidRPr="005E0E1D">
              <w:rPr>
                <w:lang w:val="kk-KZ"/>
              </w:rPr>
              <w:t xml:space="preserve">Доклады Национальной Академии наук Республики Казахстан. Сер.  Физ-мат. – 2023. - Т.345. - №1. - С. 180-191 </w:t>
            </w:r>
            <w:hyperlink r:id="rId30" w:history="1">
              <w:r w:rsidRPr="005E0E1D">
                <w:rPr>
                  <w:rStyle w:val="a4"/>
                  <w:lang w:val="kk-KZ"/>
                </w:rPr>
                <w:t>https://doi.org/10.32014/2023.2518-1483.193</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A3DAB0E" w14:textId="15AF592A" w:rsidR="00DB202E" w:rsidRPr="00CC50C6" w:rsidRDefault="00DB202E" w:rsidP="00DB202E">
            <w:pPr>
              <w:ind w:firstLine="0"/>
              <w:rPr>
                <w:rFonts w:cs="Times New Roman"/>
                <w:szCs w:val="24"/>
              </w:rPr>
            </w:pPr>
            <w:r>
              <w:rPr>
                <w:rFonts w:cs="Times New Roman"/>
                <w:szCs w:val="24"/>
                <w:lang w:val="kk-KZ"/>
              </w:rPr>
              <w:t>Омар А., Манапбаева А.Б., Комеш Т., Кызгарина М.Т.,</w:t>
            </w:r>
            <w:r w:rsidR="00CC50C6" w:rsidRPr="00CC50C6">
              <w:rPr>
                <w:rFonts w:cs="Times New Roman"/>
                <w:szCs w:val="24"/>
              </w:rPr>
              <w:t xml:space="preserve"> </w:t>
            </w:r>
            <w:r w:rsidR="00CC50C6">
              <w:rPr>
                <w:u w:val="single"/>
                <w:lang w:val="kk-KZ"/>
              </w:rPr>
              <w:t xml:space="preserve"> </w:t>
            </w:r>
            <w:r w:rsidR="00CC50C6">
              <w:rPr>
                <w:u w:val="single"/>
                <w:lang w:val="kk-KZ"/>
              </w:rPr>
              <w:t>Алимгазинова</w:t>
            </w:r>
            <w:r w:rsidR="00CC50C6">
              <w:rPr>
                <w:bCs/>
                <w:szCs w:val="24"/>
                <w:u w:val="single"/>
                <w:lang w:val="kk-KZ"/>
              </w:rPr>
              <w:t xml:space="preserve"> Н.Ш.</w:t>
            </w:r>
          </w:p>
        </w:tc>
      </w:tr>
      <w:tr w:rsidR="00DB202E" w:rsidRPr="00DB202E" w14:paraId="34E7A389" w14:textId="77777777" w:rsidTr="00224D29">
        <w:tc>
          <w:tcPr>
            <w:tcW w:w="709" w:type="dxa"/>
            <w:tcBorders>
              <w:top w:val="single" w:sz="4" w:space="0" w:color="000000"/>
              <w:left w:val="single" w:sz="4" w:space="0" w:color="000000"/>
              <w:bottom w:val="single" w:sz="4" w:space="0" w:color="000000"/>
              <w:right w:val="single" w:sz="4" w:space="0" w:color="000000"/>
            </w:tcBorders>
          </w:tcPr>
          <w:p w14:paraId="26F23EAD" w14:textId="77777777" w:rsidR="00DB202E" w:rsidRPr="00DB202E" w:rsidRDefault="00DB202E" w:rsidP="00DB202E">
            <w:pPr>
              <w:pStyle w:val="a9"/>
              <w:numPr>
                <w:ilvl w:val="0"/>
                <w:numId w:val="1"/>
              </w:numPr>
              <w:ind w:left="0" w:firstLine="0"/>
              <w:rPr>
                <w:rFonts w:cs="Times New Roman"/>
                <w:szCs w:val="24"/>
                <w:lang w:val="kk-KZ"/>
              </w:rPr>
            </w:pPr>
          </w:p>
        </w:tc>
        <w:tc>
          <w:tcPr>
            <w:tcW w:w="2835" w:type="dxa"/>
            <w:tcBorders>
              <w:top w:val="single" w:sz="4" w:space="0" w:color="000000"/>
              <w:left w:val="single" w:sz="4" w:space="0" w:color="000000"/>
              <w:bottom w:val="single" w:sz="4" w:space="0" w:color="000000"/>
            </w:tcBorders>
            <w:shd w:val="clear" w:color="auto" w:fill="auto"/>
          </w:tcPr>
          <w:p w14:paraId="01335660" w14:textId="77777777" w:rsidR="00DB202E" w:rsidRPr="00DB202E" w:rsidRDefault="00DB202E" w:rsidP="00DB202E">
            <w:pPr>
              <w:pStyle w:val="a9"/>
              <w:tabs>
                <w:tab w:val="left" w:pos="142"/>
                <w:tab w:val="left" w:pos="360"/>
                <w:tab w:val="left" w:pos="426"/>
                <w:tab w:val="left" w:pos="644"/>
                <w:tab w:val="left" w:pos="851"/>
                <w:tab w:val="left" w:pos="900"/>
                <w:tab w:val="left" w:pos="993"/>
              </w:tabs>
              <w:autoSpaceDE w:val="0"/>
              <w:ind w:left="0" w:firstLine="0"/>
              <w:jc w:val="both"/>
              <w:rPr>
                <w:lang w:val="en-US"/>
              </w:rPr>
            </w:pPr>
            <w:r w:rsidRPr="00DB202E">
              <w:rPr>
                <w:rFonts w:cs="Times New Roman"/>
                <w:lang w:val="en-US"/>
              </w:rPr>
              <w:t>Study of the N126 dust bubble in the infrared wavelength range</w:t>
            </w:r>
          </w:p>
          <w:p w14:paraId="365B49EA" w14:textId="048EDFFF" w:rsidR="00DB202E" w:rsidRDefault="00DB202E" w:rsidP="00DB202E">
            <w:pPr>
              <w:ind w:firstLine="0"/>
              <w:rPr>
                <w:rFonts w:cs="Times New Roman"/>
                <w:szCs w:val="24"/>
                <w:lang w:val="kk-KZ"/>
              </w:rPr>
            </w:pPr>
          </w:p>
        </w:tc>
        <w:tc>
          <w:tcPr>
            <w:tcW w:w="3260" w:type="dxa"/>
            <w:tcBorders>
              <w:top w:val="single" w:sz="4" w:space="0" w:color="000000"/>
              <w:left w:val="single" w:sz="4" w:space="0" w:color="000000"/>
              <w:bottom w:val="single" w:sz="4" w:space="0" w:color="000000"/>
            </w:tcBorders>
            <w:shd w:val="clear" w:color="auto" w:fill="auto"/>
          </w:tcPr>
          <w:p w14:paraId="29855E05" w14:textId="77777777" w:rsidR="00DB202E" w:rsidRPr="005E0E1D" w:rsidRDefault="00DB202E" w:rsidP="00DB202E">
            <w:pPr>
              <w:tabs>
                <w:tab w:val="left" w:pos="142"/>
                <w:tab w:val="left" w:pos="360"/>
                <w:tab w:val="left" w:pos="426"/>
                <w:tab w:val="left" w:pos="644"/>
                <w:tab w:val="left" w:pos="851"/>
                <w:tab w:val="left" w:pos="900"/>
                <w:tab w:val="left" w:pos="993"/>
              </w:tabs>
              <w:autoSpaceDE w:val="0"/>
              <w:ind w:firstLine="0"/>
              <w:jc w:val="both"/>
              <w:rPr>
                <w:lang w:val="en-US"/>
              </w:rPr>
            </w:pPr>
            <w:r w:rsidRPr="005E0E1D">
              <w:rPr>
                <w:szCs w:val="24"/>
                <w:lang w:val="kk-KZ"/>
              </w:rPr>
              <w:t>Recent Contributions to Physics, 2024. - №2 – Р.19-26</w:t>
            </w:r>
          </w:p>
          <w:p w14:paraId="7C74A1AF" w14:textId="77777777" w:rsidR="00DB202E" w:rsidRPr="005E0E1D" w:rsidRDefault="00DB202E" w:rsidP="00DB202E">
            <w:pPr>
              <w:tabs>
                <w:tab w:val="left" w:pos="142"/>
                <w:tab w:val="left" w:pos="360"/>
                <w:tab w:val="left" w:pos="426"/>
                <w:tab w:val="left" w:pos="644"/>
                <w:tab w:val="left" w:pos="851"/>
                <w:tab w:val="left" w:pos="900"/>
                <w:tab w:val="left" w:pos="993"/>
              </w:tabs>
              <w:autoSpaceDE w:val="0"/>
              <w:ind w:firstLine="0"/>
              <w:jc w:val="both"/>
              <w:rPr>
                <w:lang w:val="en-US"/>
              </w:rPr>
            </w:pPr>
            <w:hyperlink r:id="rId31" w:history="1">
              <w:r w:rsidRPr="005E0E1D">
                <w:rPr>
                  <w:rStyle w:val="a4"/>
                  <w:rFonts w:eastAsia="Arial Unicode MS"/>
                  <w:szCs w:val="24"/>
                  <w:lang w:val="kk-KZ"/>
                </w:rPr>
                <w:t>https://doi.org/10.26577/RCPh.2024v89i2-03</w:t>
              </w:r>
            </w:hyperlink>
            <w:r w:rsidRPr="005E0E1D">
              <w:rPr>
                <w:szCs w:val="24"/>
                <w:lang w:val="kk-KZ"/>
              </w:rPr>
              <w:t xml:space="preserve"> </w:t>
            </w:r>
          </w:p>
          <w:p w14:paraId="672F7264" w14:textId="0EE1B950" w:rsidR="00DB202E" w:rsidRPr="005E0E1D" w:rsidRDefault="00DB202E" w:rsidP="00DB202E">
            <w:pPr>
              <w:pStyle w:val="af1"/>
              <w:widowControl w:val="0"/>
              <w:spacing w:before="0" w:beforeAutospacing="0" w:after="0" w:afterAutospacing="0"/>
              <w:jc w:val="both"/>
              <w:rPr>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44651C" w14:textId="42716B6C" w:rsidR="00DB202E" w:rsidRDefault="00CC50C6" w:rsidP="00224D29">
            <w:pPr>
              <w:ind w:firstLine="0"/>
              <w:rPr>
                <w:rFonts w:cs="Times New Roman"/>
                <w:szCs w:val="24"/>
                <w:lang w:val="kk-KZ"/>
              </w:rPr>
            </w:pPr>
            <w:r>
              <w:rPr>
                <w:szCs w:val="24"/>
                <w:u w:val="single"/>
                <w:shd w:val="clear" w:color="auto" w:fill="FFFFFF"/>
                <w:lang w:val="kk-KZ"/>
              </w:rPr>
              <w:t>Alimgazinova N. Sh.,</w:t>
            </w:r>
            <w:r w:rsidRPr="00CC50C6">
              <w:rPr>
                <w:szCs w:val="24"/>
                <w:u w:val="single"/>
                <w:shd w:val="clear" w:color="auto" w:fill="FFFFFF"/>
                <w:lang w:val="kk-KZ"/>
              </w:rPr>
              <w:t xml:space="preserve"> </w:t>
            </w:r>
            <w:r w:rsidR="00DB202E">
              <w:rPr>
                <w:rFonts w:cs="Times New Roman"/>
                <w:iCs/>
                <w:szCs w:val="24"/>
                <w:lang w:val="kk-KZ"/>
              </w:rPr>
              <w:t>Sharipbay</w:t>
            </w:r>
            <w:r w:rsidR="00224D29">
              <w:rPr>
                <w:rFonts w:cs="Times New Roman"/>
                <w:iCs/>
                <w:szCs w:val="24"/>
                <w:lang w:val="kk-KZ"/>
              </w:rPr>
              <w:t xml:space="preserve"> </w:t>
            </w:r>
            <w:r w:rsidR="00224D29">
              <w:rPr>
                <w:rFonts w:cs="Times New Roman"/>
                <w:iCs/>
                <w:szCs w:val="24"/>
                <w:lang w:val="kk-KZ"/>
              </w:rPr>
              <w:t>N.A.</w:t>
            </w:r>
            <w:r w:rsidR="00DB202E">
              <w:rPr>
                <w:rFonts w:cs="Times New Roman"/>
                <w:iCs/>
                <w:szCs w:val="24"/>
                <w:lang w:val="kk-KZ"/>
              </w:rPr>
              <w:t>, Kyzgarina</w:t>
            </w:r>
            <w:r w:rsidR="00224D29">
              <w:rPr>
                <w:rFonts w:cs="Times New Roman"/>
                <w:iCs/>
                <w:szCs w:val="24"/>
                <w:lang w:val="kk-KZ"/>
              </w:rPr>
              <w:t xml:space="preserve"> </w:t>
            </w:r>
            <w:r w:rsidR="00224D29">
              <w:rPr>
                <w:rFonts w:cs="Times New Roman"/>
                <w:iCs/>
                <w:szCs w:val="24"/>
                <w:lang w:val="kk-KZ"/>
              </w:rPr>
              <w:t>M.T.</w:t>
            </w:r>
            <w:r w:rsidR="00DB202E">
              <w:rPr>
                <w:rFonts w:cs="Times New Roman"/>
                <w:iCs/>
                <w:szCs w:val="24"/>
                <w:lang w:val="kk-KZ"/>
              </w:rPr>
              <w:t xml:space="preserve">, </w:t>
            </w:r>
            <w:r w:rsidR="00DB202E">
              <w:rPr>
                <w:rFonts w:eastAsia="Times New Roman" w:cs="Times New Roman"/>
                <w:iCs/>
                <w:szCs w:val="24"/>
                <w:lang w:val="kk-KZ"/>
              </w:rPr>
              <w:t>Manapbayeva</w:t>
            </w:r>
            <w:r w:rsidR="00224D29">
              <w:rPr>
                <w:rFonts w:eastAsia="Times New Roman" w:cs="Times New Roman"/>
                <w:iCs/>
                <w:szCs w:val="24"/>
                <w:lang w:val="kk-KZ"/>
              </w:rPr>
              <w:t xml:space="preserve"> </w:t>
            </w:r>
            <w:r w:rsidR="00224D29">
              <w:rPr>
                <w:rFonts w:eastAsia="Times New Roman" w:cs="Times New Roman"/>
                <w:iCs/>
                <w:szCs w:val="24"/>
                <w:lang w:val="kk-KZ"/>
              </w:rPr>
              <w:t>A.B.</w:t>
            </w:r>
            <w:r w:rsidR="00DB202E">
              <w:rPr>
                <w:rFonts w:cs="Times New Roman"/>
                <w:iCs/>
                <w:szCs w:val="24"/>
                <w:lang w:val="kk-KZ"/>
              </w:rPr>
              <w:t>, Turekhanova</w:t>
            </w:r>
            <w:r w:rsidR="00224D29">
              <w:rPr>
                <w:rFonts w:cs="Times New Roman"/>
                <w:iCs/>
                <w:szCs w:val="24"/>
                <w:lang w:val="kk-KZ"/>
              </w:rPr>
              <w:t xml:space="preserve"> </w:t>
            </w:r>
            <w:r w:rsidR="00224D29">
              <w:rPr>
                <w:rFonts w:cs="Times New Roman"/>
                <w:iCs/>
                <w:szCs w:val="24"/>
                <w:lang w:val="kk-KZ"/>
              </w:rPr>
              <w:t>K.M.</w:t>
            </w:r>
            <w:r w:rsidR="00DB202E">
              <w:rPr>
                <w:rFonts w:cs="Times New Roman"/>
                <w:iCs/>
                <w:szCs w:val="24"/>
                <w:lang w:val="kk-KZ"/>
              </w:rPr>
              <w:t>, Omar</w:t>
            </w:r>
            <w:r w:rsidR="00224D29">
              <w:rPr>
                <w:rFonts w:cs="Times New Roman"/>
                <w:iCs/>
                <w:szCs w:val="24"/>
                <w:lang w:val="kk-KZ"/>
              </w:rPr>
              <w:t xml:space="preserve"> </w:t>
            </w:r>
            <w:r w:rsidR="00224D29">
              <w:rPr>
                <w:rFonts w:cs="Times New Roman"/>
                <w:iCs/>
                <w:szCs w:val="24"/>
                <w:lang w:val="kk-KZ"/>
              </w:rPr>
              <w:t>A.Zh.</w:t>
            </w:r>
            <w:r w:rsidR="00DB202E">
              <w:rPr>
                <w:rFonts w:cs="Times New Roman"/>
                <w:iCs/>
                <w:szCs w:val="24"/>
                <w:lang w:val="kk-KZ"/>
              </w:rPr>
              <w:t>, Demessinova</w:t>
            </w:r>
            <w:r w:rsidR="00224D29">
              <w:rPr>
                <w:rFonts w:cs="Times New Roman"/>
                <w:iCs/>
                <w:szCs w:val="24"/>
                <w:lang w:val="kk-KZ"/>
              </w:rPr>
              <w:t xml:space="preserve"> </w:t>
            </w:r>
            <w:r w:rsidR="00224D29">
              <w:rPr>
                <w:rFonts w:cs="Times New Roman"/>
                <w:iCs/>
                <w:szCs w:val="24"/>
                <w:lang w:val="kk-KZ"/>
              </w:rPr>
              <w:t>A.M.</w:t>
            </w:r>
            <w:r w:rsidR="00DB202E">
              <w:rPr>
                <w:rFonts w:cs="Times New Roman"/>
                <w:iCs/>
                <w:szCs w:val="24"/>
                <w:lang w:val="kk-KZ"/>
              </w:rPr>
              <w:t>, Alibek</w:t>
            </w:r>
            <w:r w:rsidR="00224D29">
              <w:rPr>
                <w:rFonts w:cs="Times New Roman"/>
                <w:iCs/>
                <w:szCs w:val="24"/>
                <w:lang w:val="kk-KZ"/>
              </w:rPr>
              <w:t xml:space="preserve"> </w:t>
            </w:r>
            <w:r w:rsidR="00224D29">
              <w:rPr>
                <w:rFonts w:cs="Times New Roman"/>
                <w:iCs/>
                <w:szCs w:val="24"/>
                <w:lang w:val="kk-KZ"/>
              </w:rPr>
              <w:t>A.A.</w:t>
            </w:r>
            <w:bookmarkStart w:id="0" w:name="_GoBack"/>
            <w:bookmarkEnd w:id="0"/>
          </w:p>
        </w:tc>
      </w:tr>
    </w:tbl>
    <w:p w14:paraId="4C6DD5EA" w14:textId="77777777" w:rsidR="005359A6" w:rsidRPr="00CC50C6" w:rsidRDefault="005359A6">
      <w:pPr>
        <w:rPr>
          <w:rFonts w:cs="Times New Roman"/>
          <w:szCs w:val="24"/>
          <w:lang w:val="kk-KZ"/>
        </w:rPr>
      </w:pPr>
    </w:p>
    <w:sectPr w:rsidR="005359A6" w:rsidRPr="00CC50C6" w:rsidSect="00640B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1CFC" w14:textId="77777777" w:rsidR="00F11A2F" w:rsidRDefault="00F11A2F" w:rsidP="00D77D93">
      <w:r>
        <w:separator/>
      </w:r>
    </w:p>
  </w:endnote>
  <w:endnote w:type="continuationSeparator" w:id="0">
    <w:p w14:paraId="6DA18958" w14:textId="77777777" w:rsidR="00F11A2F" w:rsidRDefault="00F11A2F"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BNAK C+charssil">
    <w:altName w:val="MV Boli"/>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F4D1" w14:textId="16DE6FB5" w:rsidR="00041009" w:rsidRPr="00200C39" w:rsidRDefault="00041009" w:rsidP="00640BB8">
    <w:pPr>
      <w:pStyle w:val="a7"/>
      <w:ind w:firstLine="0"/>
    </w:pPr>
    <w:r>
      <w:rPr>
        <w:color w:val="000000"/>
        <w:szCs w:val="24"/>
        <w:lang w:val="kk-KZ"/>
      </w:rPr>
      <w:t>І</w:t>
    </w:r>
    <w:proofErr w:type="spellStart"/>
    <w:r>
      <w:rPr>
        <w:color w:val="000000"/>
        <w:szCs w:val="24"/>
      </w:rPr>
      <w:t>зденуш</w:t>
    </w:r>
    <w:proofErr w:type="spellEnd"/>
    <w:r>
      <w:rPr>
        <w:color w:val="000000"/>
        <w:szCs w:val="24"/>
        <w:lang w:val="kk-KZ"/>
      </w:rPr>
      <w:t xml:space="preserve">і                                                                                          </w:t>
    </w:r>
    <w:r w:rsidR="00DB202E" w:rsidRPr="00DB202E">
      <w:rPr>
        <w:color w:val="000000"/>
        <w:szCs w:val="24"/>
      </w:rPr>
      <w:t xml:space="preserve">             </w:t>
    </w:r>
    <w:r>
      <w:rPr>
        <w:color w:val="000000"/>
        <w:szCs w:val="24"/>
        <w:lang w:val="kk-KZ"/>
      </w:rPr>
      <w:t xml:space="preserve"> </w:t>
    </w:r>
    <w:r>
      <w:rPr>
        <w:color w:val="000000"/>
        <w:szCs w:val="24"/>
      </w:rPr>
      <w:t>Н</w:t>
    </w:r>
    <w:r>
      <w:rPr>
        <w:color w:val="000000"/>
        <w:szCs w:val="24"/>
        <w:lang w:val="kk-KZ"/>
      </w:rPr>
      <w:t>.</w:t>
    </w:r>
    <w:r w:rsidR="00640BB8">
      <w:rPr>
        <w:color w:val="000000"/>
        <w:szCs w:val="24"/>
        <w:lang w:val="kk-KZ"/>
      </w:rPr>
      <w:t>Ш. Алимгазинова</w:t>
    </w:r>
    <w:r>
      <w:rPr>
        <w:color w:val="000000"/>
        <w:szCs w:val="24"/>
      </w:rPr>
      <w:t xml:space="preserve"> </w:t>
    </w:r>
  </w:p>
  <w:p w14:paraId="1A4ED277" w14:textId="77777777" w:rsidR="00041009" w:rsidRDefault="00041009" w:rsidP="00640BB8">
    <w:pPr>
      <w:tabs>
        <w:tab w:val="center" w:pos="4677"/>
        <w:tab w:val="right" w:pos="9355"/>
      </w:tabs>
      <w:ind w:firstLine="0"/>
      <w:rPr>
        <w:color w:val="000000"/>
        <w:szCs w:val="24"/>
        <w:lang w:val="kk-KZ"/>
      </w:rPr>
    </w:pPr>
  </w:p>
  <w:p w14:paraId="5CECDF38" w14:textId="0FEE56ED" w:rsidR="00041009" w:rsidRDefault="00041009" w:rsidP="00640BB8">
    <w:pPr>
      <w:tabs>
        <w:tab w:val="center" w:pos="4677"/>
        <w:tab w:val="right" w:pos="9355"/>
      </w:tabs>
      <w:ind w:firstLine="0"/>
      <w:rPr>
        <w:color w:val="000000"/>
        <w:szCs w:val="24"/>
      </w:rPr>
    </w:pPr>
    <w:r>
      <w:rPr>
        <w:color w:val="000000"/>
        <w:szCs w:val="24"/>
        <w:lang w:val="kk-KZ"/>
      </w:rPr>
      <w:t>Бас ғалым хатшы</w:t>
    </w:r>
    <w:r w:rsidRPr="0072223B">
      <w:rPr>
        <w:color w:val="000000"/>
        <w:szCs w:val="24"/>
        <w:lang w:val="kk-KZ"/>
      </w:rPr>
      <w:t xml:space="preserve"> </w:t>
    </w:r>
    <w:r>
      <w:rPr>
        <w:color w:val="000000"/>
        <w:szCs w:val="24"/>
        <w:lang w:val="kk-KZ"/>
      </w:rPr>
      <w:tab/>
    </w:r>
    <w:r w:rsidR="00DB202E" w:rsidRPr="00DB202E">
      <w:rPr>
        <w:color w:val="000000"/>
        <w:szCs w:val="24"/>
      </w:rPr>
      <w:t xml:space="preserve">                                                                                        </w:t>
    </w:r>
    <w:r>
      <w:rPr>
        <w:color w:val="000000"/>
        <w:szCs w:val="24"/>
        <w:lang w:val="kk-KZ"/>
      </w:rPr>
      <w:t>Л.М. </w:t>
    </w:r>
    <w:proofErr w:type="spellStart"/>
    <w:r>
      <w:rPr>
        <w:color w:val="000000"/>
        <w:szCs w:val="24"/>
      </w:rPr>
      <w:t>Шайкенова</w:t>
    </w:r>
    <w:proofErr w:type="spellEnd"/>
  </w:p>
  <w:p w14:paraId="3593CA9F" w14:textId="77777777" w:rsidR="00D77D93" w:rsidRDefault="00D77D93" w:rsidP="00640BB8">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D79B" w14:textId="77777777" w:rsidR="00F11A2F" w:rsidRDefault="00F11A2F" w:rsidP="00D77D93">
      <w:r>
        <w:separator/>
      </w:r>
    </w:p>
  </w:footnote>
  <w:footnote w:type="continuationSeparator" w:id="0">
    <w:p w14:paraId="5FFBE74A" w14:textId="77777777" w:rsidR="00F11A2F" w:rsidRDefault="00F11A2F" w:rsidP="00D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F"/>
    <w:rsid w:val="0001473B"/>
    <w:rsid w:val="00041009"/>
    <w:rsid w:val="00053D40"/>
    <w:rsid w:val="00057181"/>
    <w:rsid w:val="00057918"/>
    <w:rsid w:val="00071509"/>
    <w:rsid w:val="00073913"/>
    <w:rsid w:val="00076997"/>
    <w:rsid w:val="00081660"/>
    <w:rsid w:val="00081704"/>
    <w:rsid w:val="00084431"/>
    <w:rsid w:val="000849ED"/>
    <w:rsid w:val="000A70E1"/>
    <w:rsid w:val="000B01A2"/>
    <w:rsid w:val="000C11BF"/>
    <w:rsid w:val="000D7923"/>
    <w:rsid w:val="000E7FCC"/>
    <w:rsid w:val="00103868"/>
    <w:rsid w:val="001053C2"/>
    <w:rsid w:val="00113003"/>
    <w:rsid w:val="00130F7A"/>
    <w:rsid w:val="001365F3"/>
    <w:rsid w:val="001437E2"/>
    <w:rsid w:val="0015231F"/>
    <w:rsid w:val="001A7040"/>
    <w:rsid w:val="001E4C54"/>
    <w:rsid w:val="00224D29"/>
    <w:rsid w:val="00227F0E"/>
    <w:rsid w:val="00230A06"/>
    <w:rsid w:val="002328D7"/>
    <w:rsid w:val="002329C0"/>
    <w:rsid w:val="00240EF2"/>
    <w:rsid w:val="00261592"/>
    <w:rsid w:val="00265D04"/>
    <w:rsid w:val="00273828"/>
    <w:rsid w:val="002742E4"/>
    <w:rsid w:val="002918ED"/>
    <w:rsid w:val="00294076"/>
    <w:rsid w:val="002942D7"/>
    <w:rsid w:val="002A4D14"/>
    <w:rsid w:val="002B1B9B"/>
    <w:rsid w:val="002D16D6"/>
    <w:rsid w:val="002D255E"/>
    <w:rsid w:val="002D5832"/>
    <w:rsid w:val="002E2029"/>
    <w:rsid w:val="00304228"/>
    <w:rsid w:val="00306A7F"/>
    <w:rsid w:val="00307B85"/>
    <w:rsid w:val="00336BCF"/>
    <w:rsid w:val="00340C0E"/>
    <w:rsid w:val="00340C11"/>
    <w:rsid w:val="00347B24"/>
    <w:rsid w:val="00350B64"/>
    <w:rsid w:val="00354D14"/>
    <w:rsid w:val="00360C64"/>
    <w:rsid w:val="00372E0F"/>
    <w:rsid w:val="003740D7"/>
    <w:rsid w:val="00394FCD"/>
    <w:rsid w:val="003A1DE3"/>
    <w:rsid w:val="003A3CFA"/>
    <w:rsid w:val="003B1CA2"/>
    <w:rsid w:val="003B7208"/>
    <w:rsid w:val="003D7D7A"/>
    <w:rsid w:val="00421596"/>
    <w:rsid w:val="00427066"/>
    <w:rsid w:val="00430EA8"/>
    <w:rsid w:val="0043573F"/>
    <w:rsid w:val="00437AD9"/>
    <w:rsid w:val="00465D60"/>
    <w:rsid w:val="0047009A"/>
    <w:rsid w:val="004770B0"/>
    <w:rsid w:val="00486277"/>
    <w:rsid w:val="004A17BF"/>
    <w:rsid w:val="004B5155"/>
    <w:rsid w:val="004B75FC"/>
    <w:rsid w:val="004D2262"/>
    <w:rsid w:val="004E5511"/>
    <w:rsid w:val="004F336F"/>
    <w:rsid w:val="00503057"/>
    <w:rsid w:val="00507079"/>
    <w:rsid w:val="005134EE"/>
    <w:rsid w:val="00514847"/>
    <w:rsid w:val="00514ED2"/>
    <w:rsid w:val="0053501B"/>
    <w:rsid w:val="005359A6"/>
    <w:rsid w:val="00554F1C"/>
    <w:rsid w:val="00556CCA"/>
    <w:rsid w:val="00594D20"/>
    <w:rsid w:val="005958AF"/>
    <w:rsid w:val="005C4F96"/>
    <w:rsid w:val="005C6162"/>
    <w:rsid w:val="005D09FD"/>
    <w:rsid w:val="005D78BD"/>
    <w:rsid w:val="005E0F6C"/>
    <w:rsid w:val="005E4A2B"/>
    <w:rsid w:val="005F3C63"/>
    <w:rsid w:val="00640BB8"/>
    <w:rsid w:val="00641587"/>
    <w:rsid w:val="006666F4"/>
    <w:rsid w:val="00670117"/>
    <w:rsid w:val="00692322"/>
    <w:rsid w:val="006B5885"/>
    <w:rsid w:val="006C0171"/>
    <w:rsid w:val="006D29C9"/>
    <w:rsid w:val="006D3DF5"/>
    <w:rsid w:val="006E3774"/>
    <w:rsid w:val="006F1474"/>
    <w:rsid w:val="00700019"/>
    <w:rsid w:val="00734652"/>
    <w:rsid w:val="0074047F"/>
    <w:rsid w:val="007448AF"/>
    <w:rsid w:val="00754764"/>
    <w:rsid w:val="007568E2"/>
    <w:rsid w:val="007616C3"/>
    <w:rsid w:val="00764DCF"/>
    <w:rsid w:val="00772382"/>
    <w:rsid w:val="0077294B"/>
    <w:rsid w:val="007732CD"/>
    <w:rsid w:val="00786DAE"/>
    <w:rsid w:val="007904E2"/>
    <w:rsid w:val="007A0E17"/>
    <w:rsid w:val="007E0706"/>
    <w:rsid w:val="007F4DF6"/>
    <w:rsid w:val="008062BC"/>
    <w:rsid w:val="00820643"/>
    <w:rsid w:val="0082482B"/>
    <w:rsid w:val="00824A6D"/>
    <w:rsid w:val="008730A7"/>
    <w:rsid w:val="008874BE"/>
    <w:rsid w:val="00887B65"/>
    <w:rsid w:val="0089188E"/>
    <w:rsid w:val="008A4B97"/>
    <w:rsid w:val="008A7888"/>
    <w:rsid w:val="008C232F"/>
    <w:rsid w:val="009072C9"/>
    <w:rsid w:val="009264C8"/>
    <w:rsid w:val="009314B8"/>
    <w:rsid w:val="00932133"/>
    <w:rsid w:val="00957FD6"/>
    <w:rsid w:val="009737A9"/>
    <w:rsid w:val="00990B22"/>
    <w:rsid w:val="009970EF"/>
    <w:rsid w:val="00997B6E"/>
    <w:rsid w:val="009B2209"/>
    <w:rsid w:val="009B588D"/>
    <w:rsid w:val="00A04567"/>
    <w:rsid w:val="00A16938"/>
    <w:rsid w:val="00A232F2"/>
    <w:rsid w:val="00A31F9E"/>
    <w:rsid w:val="00A45D2A"/>
    <w:rsid w:val="00A52671"/>
    <w:rsid w:val="00A60B9F"/>
    <w:rsid w:val="00A9605C"/>
    <w:rsid w:val="00AA4CA6"/>
    <w:rsid w:val="00AC6E33"/>
    <w:rsid w:val="00AD2E7F"/>
    <w:rsid w:val="00AD7A0B"/>
    <w:rsid w:val="00AE159A"/>
    <w:rsid w:val="00B15C6F"/>
    <w:rsid w:val="00B22283"/>
    <w:rsid w:val="00B24A8E"/>
    <w:rsid w:val="00B31F7E"/>
    <w:rsid w:val="00B34DA9"/>
    <w:rsid w:val="00B40E99"/>
    <w:rsid w:val="00B45FBD"/>
    <w:rsid w:val="00B519D9"/>
    <w:rsid w:val="00B646D9"/>
    <w:rsid w:val="00B74357"/>
    <w:rsid w:val="00B906B8"/>
    <w:rsid w:val="00B92DD8"/>
    <w:rsid w:val="00BB3BFC"/>
    <w:rsid w:val="00BC67D5"/>
    <w:rsid w:val="00BF2FD0"/>
    <w:rsid w:val="00C01CDD"/>
    <w:rsid w:val="00C0631B"/>
    <w:rsid w:val="00C16D05"/>
    <w:rsid w:val="00C34068"/>
    <w:rsid w:val="00C50809"/>
    <w:rsid w:val="00C53627"/>
    <w:rsid w:val="00C536ED"/>
    <w:rsid w:val="00C6160F"/>
    <w:rsid w:val="00C76DF1"/>
    <w:rsid w:val="00C77198"/>
    <w:rsid w:val="00C91343"/>
    <w:rsid w:val="00CA345A"/>
    <w:rsid w:val="00CB4C59"/>
    <w:rsid w:val="00CC50C6"/>
    <w:rsid w:val="00CF414E"/>
    <w:rsid w:val="00D0381C"/>
    <w:rsid w:val="00D239F1"/>
    <w:rsid w:val="00D43C52"/>
    <w:rsid w:val="00D77D93"/>
    <w:rsid w:val="00D81AE4"/>
    <w:rsid w:val="00D852AB"/>
    <w:rsid w:val="00D85C0A"/>
    <w:rsid w:val="00D87E5A"/>
    <w:rsid w:val="00DB202E"/>
    <w:rsid w:val="00DD7AFE"/>
    <w:rsid w:val="00E11CC1"/>
    <w:rsid w:val="00E13511"/>
    <w:rsid w:val="00E23140"/>
    <w:rsid w:val="00E60652"/>
    <w:rsid w:val="00E722AA"/>
    <w:rsid w:val="00E81D25"/>
    <w:rsid w:val="00E836CF"/>
    <w:rsid w:val="00E851BA"/>
    <w:rsid w:val="00E90950"/>
    <w:rsid w:val="00E91FC7"/>
    <w:rsid w:val="00EA1A7C"/>
    <w:rsid w:val="00EE16C6"/>
    <w:rsid w:val="00EE48CF"/>
    <w:rsid w:val="00F00CE3"/>
    <w:rsid w:val="00F11A2F"/>
    <w:rsid w:val="00F11D46"/>
    <w:rsid w:val="00F44CCF"/>
    <w:rsid w:val="00F51255"/>
    <w:rsid w:val="00F60C4E"/>
    <w:rsid w:val="00F76FAF"/>
    <w:rsid w:val="00F90ED1"/>
    <w:rsid w:val="00F94818"/>
    <w:rsid w:val="00FD10F2"/>
    <w:rsid w:val="00FD2D95"/>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C9"/>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0"/>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qFormat/>
    <w:rsid w:val="00360C64"/>
    <w:pPr>
      <w:ind w:left="720"/>
      <w:contextualSpacing/>
    </w:pPr>
  </w:style>
  <w:style w:type="character" w:customStyle="1" w:styleId="20">
    <w:name w:val="Заголовок 2 Знак"/>
    <w:basedOn w:val="a0"/>
    <w:link w:val="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a0"/>
    <w:rsid w:val="00D85C0A"/>
  </w:style>
  <w:style w:type="character" w:customStyle="1" w:styleId="typography-modulelvnit">
    <w:name w:val="typography-module__lvnit"/>
    <w:basedOn w:val="a0"/>
    <w:rsid w:val="004B5155"/>
  </w:style>
  <w:style w:type="character" w:styleId="aa">
    <w:name w:val="Emphasis"/>
    <w:uiPriority w:val="20"/>
    <w:qFormat/>
    <w:rsid w:val="00A232F2"/>
    <w:rPr>
      <w:i/>
      <w:iCs/>
    </w:rPr>
  </w:style>
  <w:style w:type="character" w:styleId="ab">
    <w:name w:val="Strong"/>
    <w:basedOn w:val="a0"/>
    <w:uiPriority w:val="22"/>
    <w:qFormat/>
    <w:rsid w:val="008062BC"/>
    <w:rPr>
      <w:b/>
      <w:bCs/>
    </w:rPr>
  </w:style>
  <w:style w:type="paragraph" w:customStyle="1" w:styleId="ac">
    <w:name w:val="Абзац"/>
    <w:basedOn w:val="a"/>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a"/>
    <w:uiPriority w:val="99"/>
    <w:rsid w:val="001A7040"/>
    <w:pPr>
      <w:spacing w:before="100" w:beforeAutospacing="1" w:after="100" w:afterAutospacing="1"/>
      <w:ind w:firstLine="0"/>
    </w:pPr>
    <w:rPr>
      <w:rFonts w:eastAsia="Times New Roman" w:cs="Times New Roman"/>
      <w:szCs w:val="24"/>
      <w:lang w:val="en-GB" w:eastAsia="en-GB"/>
    </w:rPr>
  </w:style>
  <w:style w:type="paragraph" w:styleId="ad">
    <w:name w:val="Body Text"/>
    <w:basedOn w:val="a"/>
    <w:link w:val="ae"/>
    <w:uiPriority w:val="99"/>
    <w:unhideWhenUsed/>
    <w:rsid w:val="001A7040"/>
    <w:pPr>
      <w:spacing w:after="120" w:line="276" w:lineRule="auto"/>
      <w:ind w:firstLine="0"/>
    </w:pPr>
    <w:rPr>
      <w:rFonts w:ascii="Calibri" w:eastAsia="Calibri" w:hAnsi="Calibri" w:cs="Times New Roman"/>
      <w:sz w:val="22"/>
    </w:rPr>
  </w:style>
  <w:style w:type="character" w:customStyle="1" w:styleId="ae">
    <w:name w:val="Основной текст Знак"/>
    <w:basedOn w:val="a0"/>
    <w:link w:val="ad"/>
    <w:uiPriority w:val="99"/>
    <w:rsid w:val="001A7040"/>
    <w:rPr>
      <w:rFonts w:ascii="Calibri" w:eastAsia="Calibri" w:hAnsi="Calibri" w:cs="Times New Roman"/>
      <w:kern w:val="0"/>
      <w14:ligatures w14:val="none"/>
    </w:rPr>
  </w:style>
  <w:style w:type="paragraph" w:styleId="af">
    <w:name w:val="Balloon Text"/>
    <w:basedOn w:val="a"/>
    <w:link w:val="af0"/>
    <w:uiPriority w:val="99"/>
    <w:semiHidden/>
    <w:unhideWhenUsed/>
    <w:rsid w:val="006E3774"/>
    <w:rPr>
      <w:rFonts w:ascii="Segoe UI" w:hAnsi="Segoe UI" w:cs="Segoe UI"/>
      <w:sz w:val="18"/>
      <w:szCs w:val="18"/>
    </w:rPr>
  </w:style>
  <w:style w:type="character" w:customStyle="1" w:styleId="af0">
    <w:name w:val="Текст выноски Знак"/>
    <w:basedOn w:val="a0"/>
    <w:link w:val="af"/>
    <w:uiPriority w:val="99"/>
    <w:semiHidden/>
    <w:rsid w:val="006E3774"/>
    <w:rPr>
      <w:rFonts w:ascii="Segoe UI" w:hAnsi="Segoe UI" w:cs="Segoe UI"/>
      <w:kern w:val="0"/>
      <w:sz w:val="18"/>
      <w:szCs w:val="18"/>
      <w14:ligatures w14:val="none"/>
    </w:rPr>
  </w:style>
  <w:style w:type="character" w:customStyle="1" w:styleId="anchor-text">
    <w:name w:val="anchor-text"/>
    <w:basedOn w:val="a0"/>
    <w:rsid w:val="00F76FAF"/>
  </w:style>
  <w:style w:type="character" w:customStyle="1" w:styleId="authors-list-item">
    <w:name w:val="authors-list-item"/>
    <w:basedOn w:val="a0"/>
    <w:rsid w:val="00F76FAF"/>
    <w:rPr>
      <w:rFonts w:cs="Times New Roman"/>
    </w:rPr>
  </w:style>
  <w:style w:type="character" w:customStyle="1" w:styleId="comma">
    <w:name w:val="comma"/>
    <w:basedOn w:val="a0"/>
    <w:rsid w:val="00F76FAF"/>
    <w:rPr>
      <w:rFonts w:cs="Times New Roman"/>
    </w:rPr>
  </w:style>
  <w:style w:type="character" w:customStyle="1" w:styleId="identifier">
    <w:name w:val="identifier"/>
    <w:basedOn w:val="a0"/>
    <w:rsid w:val="00F76FAF"/>
  </w:style>
  <w:style w:type="character" w:customStyle="1" w:styleId="70">
    <w:name w:val="Заголовок 7 Знак"/>
    <w:basedOn w:val="a0"/>
    <w:link w:val="7"/>
    <w:rsid w:val="00F76FAF"/>
    <w:rPr>
      <w:rFonts w:ascii="Times New Roman" w:eastAsia="Times New Roman" w:hAnsi="Times New Roman" w:cs="Times New Roman"/>
      <w:kern w:val="0"/>
      <w:sz w:val="24"/>
      <w:szCs w:val="24"/>
      <w:lang w:eastAsia="ar-SA"/>
      <w14:ligatures w14:val="none"/>
    </w:rPr>
  </w:style>
  <w:style w:type="paragraph" w:styleId="af1">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2"/>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af2">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1"/>
    <w:uiPriority w:val="99"/>
    <w:rsid w:val="00261592"/>
    <w:rPr>
      <w:rFonts w:ascii="Times New Roman" w:eastAsia="Times New Roman" w:hAnsi="Times New Roman" w:cs="Times New Roman"/>
      <w:kern w:val="0"/>
      <w:sz w:val="24"/>
      <w:szCs w:val="24"/>
      <w:lang w:val="x-none" w:eastAsia="x-none"/>
      <w14:ligatures w14:val="none"/>
    </w:rPr>
  </w:style>
  <w:style w:type="character" w:styleId="af3">
    <w:name w:val="FollowedHyperlink"/>
    <w:basedOn w:val="a0"/>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30">
    <w:name w:val="Заголовок 3 Знак"/>
    <w:basedOn w:val="a0"/>
    <w:link w:val="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a0"/>
    <w:rsid w:val="002A4D14"/>
  </w:style>
  <w:style w:type="character" w:customStyle="1" w:styleId="colonmark">
    <w:name w:val="colonmark"/>
    <w:basedOn w:val="a0"/>
    <w:rsid w:val="006D29C9"/>
  </w:style>
  <w:style w:type="paragraph" w:styleId="af4">
    <w:name w:val="No Spacing"/>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5298349000" TargetMode="External"/><Relationship Id="rId13" Type="http://schemas.openxmlformats.org/officeDocument/2006/relationships/footer" Target="footer1.xml"/><Relationship Id="rId18" Type="http://schemas.openxmlformats.org/officeDocument/2006/relationships/hyperlink" Target="https://ijmph.kaznu.kz/index.php/kaznu/article/view/209/148" TargetMode="External"/><Relationship Id="rId26" Type="http://schemas.openxmlformats.org/officeDocument/2006/relationships/hyperlink" Target="https://doi.org/10.32014/2022.2518-1483.173" TargetMode="External"/><Relationship Id="rId3" Type="http://schemas.openxmlformats.org/officeDocument/2006/relationships/styles" Target="styles.xml"/><Relationship Id="rId21" Type="http://schemas.openxmlformats.org/officeDocument/2006/relationships/hyperlink" Target="https://peos.kaznu.kz/index.php/peos/article/view/15/13" TargetMode="External"/><Relationship Id="rId7" Type="http://schemas.openxmlformats.org/officeDocument/2006/relationships/endnotes" Target="endnotes.xml"/><Relationship Id="rId12" Type="http://schemas.openxmlformats.org/officeDocument/2006/relationships/hyperlink" Target="https://www.webofscience.com/wos/woscc/full-record/WOS:001340905700001" TargetMode="External"/><Relationship Id="rId17" Type="http://schemas.openxmlformats.org/officeDocument/2006/relationships/hyperlink" Target="https://bph.kaznu.kz/index.php/zhuzhu/article/view/921" TargetMode="External"/><Relationship Id="rId25" Type="http://schemas.openxmlformats.org/officeDocument/2006/relationships/hyperlink" Target="https://doi.org/10.26577/RCPh.2021.v76.i1.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kz/kz/menuvse/118-journalsnanrk/doklady/1530-doklady-nan-rk-2016g-5.html" TargetMode="External"/><Relationship Id="rId20" Type="http://schemas.openxmlformats.org/officeDocument/2006/relationships/hyperlink" Target="https://bph.kaznu.kz/index.php/zhuzhu/article/view/860" TargetMode="External"/><Relationship Id="rId29" Type="http://schemas.openxmlformats.org/officeDocument/2006/relationships/hyperlink" Target="https://doi.org/10.26577/RCPh.2023.v86.i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35298349000" TargetMode="External"/><Relationship Id="rId24" Type="http://schemas.openxmlformats.org/officeDocument/2006/relationships/hyperlink" Target="https://doi.org/10.26577/RCPh.2020.v74.i3.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os.kaznu.kz/index.php/peos/article/view/114" TargetMode="External"/><Relationship Id="rId23" Type="http://schemas.openxmlformats.org/officeDocument/2006/relationships/hyperlink" Target="https://doi.org/10.26577/RCPh.2020.v72.i1.04" TargetMode="External"/><Relationship Id="rId28" Type="http://schemas.openxmlformats.org/officeDocument/2006/relationships/hyperlink" Target="https://doi.org/10.32014/2021.2518-1726.51" TargetMode="External"/><Relationship Id="rId10" Type="http://schemas.openxmlformats.org/officeDocument/2006/relationships/hyperlink" Target="https://doi.org/10.3390/galaxies12050057" TargetMode="External"/><Relationship Id="rId19" Type="http://schemas.openxmlformats.org/officeDocument/2006/relationships/hyperlink" Target="https://bph.kaznu.kz/index.php/zhuzhu/article/view/909" TargetMode="External"/><Relationship Id="rId31" Type="http://schemas.openxmlformats.org/officeDocument/2006/relationships/hyperlink" Target="https://doi.org/10.26577/RCPh.2024v89i2-03" TargetMode="External"/><Relationship Id="rId4" Type="http://schemas.openxmlformats.org/officeDocument/2006/relationships/settings" Target="settings.xml"/><Relationship Id="rId9" Type="http://schemas.openxmlformats.org/officeDocument/2006/relationships/hyperlink" Target="https://www.webofscience.com/wos/woscc/full-record/WOS:001220820500001" TargetMode="External"/><Relationship Id="rId14" Type="http://schemas.openxmlformats.org/officeDocument/2006/relationships/hyperlink" Target="https://peos.kaznu.kz/index.php/peos/article/view/80/71" TargetMode="External"/><Relationship Id="rId22" Type="http://schemas.openxmlformats.org/officeDocument/2006/relationships/hyperlink" Target="https://official.satbayev.university/download/document/16393/&#1042;&#1045;&#1057;&#1058;&#1053;&#1048;&#1050;-2020%20&#8470;4.pdf" TargetMode="External"/><Relationship Id="rId27" Type="http://schemas.openxmlformats.org/officeDocument/2006/relationships/hyperlink" Target="https://doi.org/10.26577/JPEOS.2022.v24.i1.i5" TargetMode="External"/><Relationship Id="rId30" Type="http://schemas.openxmlformats.org/officeDocument/2006/relationships/hyperlink" Target="https://doi.org/10.32014/2023.2518-1483.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9333-0239-445F-820B-50FCEC05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Lenovo</cp:lastModifiedBy>
  <cp:revision>10</cp:revision>
  <cp:lastPrinted>2024-11-04T05:55:00Z</cp:lastPrinted>
  <dcterms:created xsi:type="dcterms:W3CDTF">2024-11-12T16:57:00Z</dcterms:created>
  <dcterms:modified xsi:type="dcterms:W3CDTF">2024-11-12T17:58:00Z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